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121EEB" w14:textId="79BFDD1B" w:rsidR="00DA0DC3" w:rsidRPr="00273A08" w:rsidRDefault="005C2FF5" w:rsidP="00273A08">
      <w:pPr>
        <w:pBdr>
          <w:bottom w:val="single" w:sz="4" w:space="1" w:color="auto"/>
        </w:pBdr>
        <w:spacing w:before="120" w:after="120" w:line="240" w:lineRule="auto"/>
        <w:jc w:val="center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273A08">
        <w:rPr>
          <w:rFonts w:asciiTheme="minorHAnsi" w:eastAsia="Arial" w:hAnsiTheme="minorHAnsi" w:cstheme="minorHAnsi"/>
          <w:b/>
          <w:bCs/>
          <w:color w:val="000000"/>
          <w:sz w:val="36"/>
          <w:szCs w:val="22"/>
        </w:rPr>
        <w:t>I Wiosenne Spotkania Młodych Gitarzystów w Pruchniku</w:t>
      </w:r>
      <w:r w:rsidRPr="00273A08">
        <w:rPr>
          <w:rFonts w:asciiTheme="minorHAnsi" w:eastAsia="Arial" w:hAnsiTheme="minorHAnsi" w:cstheme="minorHAnsi"/>
          <w:b/>
          <w:bCs/>
          <w:color w:val="000000"/>
          <w:sz w:val="36"/>
          <w:szCs w:val="22"/>
        </w:rPr>
        <w:br/>
      </w:r>
    </w:p>
    <w:p w14:paraId="09121EEE" w14:textId="3FEA190E" w:rsidR="00AE2AFE" w:rsidRPr="00273A08" w:rsidRDefault="00F01F0A" w:rsidP="00273A08">
      <w:pPr>
        <w:spacing w:before="240" w:after="120" w:line="240" w:lineRule="auto"/>
        <w:jc w:val="center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 w:rsidRPr="00273A08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REGULAMIN </w:t>
      </w:r>
      <w:r w:rsidR="005C2FF5" w:rsidRPr="00273A08">
        <w:rPr>
          <w:rFonts w:asciiTheme="minorHAnsi" w:eastAsia="Arial" w:hAnsiTheme="minorHAnsi" w:cstheme="minorHAnsi"/>
          <w:b/>
          <w:color w:val="000000"/>
          <w:sz w:val="22"/>
          <w:szCs w:val="22"/>
        </w:rPr>
        <w:t>PRZEGLĄDU</w:t>
      </w:r>
    </w:p>
    <w:p w14:paraId="09121EF0" w14:textId="3C918888" w:rsidR="00AA1189" w:rsidRPr="00273A08" w:rsidRDefault="00AE2AFE" w:rsidP="00273A08">
      <w:pPr>
        <w:spacing w:before="120" w:after="120" w:line="240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</w:pPr>
      <w:r w:rsidRPr="00273A08"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  <w:t>1.</w:t>
      </w:r>
      <w:r w:rsidR="00F01F0A" w:rsidRPr="00273A08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Cel Przeglądu</w:t>
      </w:r>
      <w:r w:rsidRPr="00273A08"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  <w:t>:</w:t>
      </w:r>
    </w:p>
    <w:p w14:paraId="09121EF1" w14:textId="77777777" w:rsidR="00AA1189" w:rsidRPr="00273A08" w:rsidRDefault="00AA1189" w:rsidP="00273A08">
      <w:pPr>
        <w:numPr>
          <w:ilvl w:val="0"/>
          <w:numId w:val="9"/>
        </w:numPr>
        <w:spacing w:before="120" w:after="120" w:line="240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73A08">
        <w:rPr>
          <w:rFonts w:asciiTheme="minorHAnsi" w:hAnsiTheme="minorHAnsi" w:cstheme="minorHAnsi"/>
          <w:sz w:val="22"/>
          <w:szCs w:val="22"/>
        </w:rPr>
        <w:t>Popularyzacja gitary klasycznej i muzyki gitarowej</w:t>
      </w:r>
      <w:r w:rsidR="00A15FE1" w:rsidRPr="00273A08">
        <w:rPr>
          <w:rFonts w:asciiTheme="minorHAnsi" w:hAnsiTheme="minorHAnsi" w:cstheme="minorHAnsi"/>
          <w:sz w:val="22"/>
          <w:szCs w:val="22"/>
        </w:rPr>
        <w:t>.</w:t>
      </w:r>
    </w:p>
    <w:p w14:paraId="09121EF3" w14:textId="77777777" w:rsidR="00AE2AFE" w:rsidRPr="00273A08" w:rsidRDefault="00AE2AFE" w:rsidP="00273A08">
      <w:pPr>
        <w:numPr>
          <w:ilvl w:val="0"/>
          <w:numId w:val="9"/>
        </w:numPr>
        <w:spacing w:before="120" w:after="120" w:line="240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73A08">
        <w:rPr>
          <w:rFonts w:asciiTheme="minorHAnsi" w:hAnsiTheme="minorHAnsi" w:cstheme="minorHAnsi"/>
          <w:color w:val="000000"/>
          <w:sz w:val="22"/>
          <w:szCs w:val="22"/>
        </w:rPr>
        <w:t>Podnoszenie poziomu prezentacji artystycznych.</w:t>
      </w:r>
    </w:p>
    <w:p w14:paraId="09121EF4" w14:textId="77777777" w:rsidR="00351937" w:rsidRPr="00273A08" w:rsidRDefault="00AE2AFE" w:rsidP="00273A08">
      <w:pPr>
        <w:numPr>
          <w:ilvl w:val="0"/>
          <w:numId w:val="9"/>
        </w:numPr>
        <w:spacing w:before="120" w:after="120" w:line="240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73A08">
        <w:rPr>
          <w:rFonts w:asciiTheme="minorHAnsi" w:hAnsiTheme="minorHAnsi" w:cstheme="minorHAnsi"/>
          <w:color w:val="000000"/>
          <w:sz w:val="22"/>
          <w:szCs w:val="22"/>
        </w:rPr>
        <w:t>Wymiana doświadczeń na polu wykonawstwa artystycznego.</w:t>
      </w:r>
      <w:r w:rsidR="00351937" w:rsidRPr="00273A0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09121EF5" w14:textId="77777777" w:rsidR="00AE2AFE" w:rsidRPr="00273A08" w:rsidRDefault="00DD6779" w:rsidP="00273A08">
      <w:pPr>
        <w:numPr>
          <w:ilvl w:val="0"/>
          <w:numId w:val="9"/>
        </w:numPr>
        <w:spacing w:before="120" w:after="120" w:line="240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73A08">
        <w:rPr>
          <w:rFonts w:asciiTheme="minorHAnsi" w:hAnsiTheme="minorHAnsi" w:cstheme="minorHAnsi"/>
          <w:color w:val="000000"/>
          <w:sz w:val="22"/>
          <w:szCs w:val="22"/>
        </w:rPr>
        <w:t>Rozwijanie uzdolnień muzycznych dzieci i młodzieży.</w:t>
      </w:r>
    </w:p>
    <w:p w14:paraId="09121EF8" w14:textId="26BCBF7E" w:rsidR="00AE2AFE" w:rsidRPr="00273A08" w:rsidRDefault="00DD6779" w:rsidP="00273A08">
      <w:pPr>
        <w:numPr>
          <w:ilvl w:val="0"/>
          <w:numId w:val="9"/>
        </w:numPr>
        <w:spacing w:before="120" w:after="120" w:line="240" w:lineRule="auto"/>
        <w:ind w:left="714" w:hanging="357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273A08">
        <w:rPr>
          <w:rFonts w:asciiTheme="minorHAnsi" w:hAnsiTheme="minorHAnsi" w:cstheme="minorHAnsi"/>
          <w:color w:val="000000"/>
          <w:sz w:val="22"/>
          <w:szCs w:val="22"/>
        </w:rPr>
        <w:t>Promowanie młodych artystów</w:t>
      </w:r>
      <w:r w:rsidR="005C2FF5" w:rsidRPr="00273A08">
        <w:rPr>
          <w:rFonts w:asciiTheme="minorHAnsi" w:hAnsiTheme="minorHAnsi" w:cstheme="minorHAnsi"/>
          <w:color w:val="000000"/>
          <w:sz w:val="22"/>
          <w:szCs w:val="22"/>
        </w:rPr>
        <w:t xml:space="preserve"> – uczniów szkół muzycznych I stopnia</w:t>
      </w:r>
      <w:r w:rsidRPr="00273A0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9121EF9" w14:textId="3C74B4F4" w:rsidR="00AE2AFE" w:rsidRPr="00273A08" w:rsidRDefault="00AE2AFE" w:rsidP="00273A08">
      <w:pPr>
        <w:spacing w:before="120" w:after="120" w:line="240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</w:pPr>
      <w:r w:rsidRPr="00273A08"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  <w:t>2.</w:t>
      </w:r>
      <w:r w:rsidRPr="00273A08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Organizatorzy</w:t>
      </w:r>
      <w:r w:rsidRPr="00273A08"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  <w:t>:</w:t>
      </w:r>
    </w:p>
    <w:p w14:paraId="09121EFA" w14:textId="77777777" w:rsidR="00DA0DC3" w:rsidRPr="00273A08" w:rsidRDefault="00F01F0A" w:rsidP="00273A08">
      <w:pPr>
        <w:numPr>
          <w:ilvl w:val="0"/>
          <w:numId w:val="9"/>
        </w:numPr>
        <w:spacing w:before="120" w:after="120" w:line="240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73A08">
        <w:rPr>
          <w:rFonts w:asciiTheme="minorHAnsi" w:hAnsiTheme="minorHAnsi" w:cstheme="minorHAnsi"/>
          <w:color w:val="000000"/>
          <w:sz w:val="22"/>
          <w:szCs w:val="22"/>
        </w:rPr>
        <w:t>Publiczna Szkoła Muzyczna I stopnia w Pruchniku</w:t>
      </w:r>
    </w:p>
    <w:p w14:paraId="4DFAC0F1" w14:textId="5A529F93" w:rsidR="005C2FF5" w:rsidRPr="00273A08" w:rsidRDefault="005C2FF5" w:rsidP="00273A08">
      <w:pPr>
        <w:numPr>
          <w:ilvl w:val="0"/>
          <w:numId w:val="9"/>
        </w:numPr>
        <w:spacing w:before="120" w:after="120" w:line="240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73A08">
        <w:rPr>
          <w:rFonts w:asciiTheme="minorHAnsi" w:hAnsiTheme="minorHAnsi" w:cstheme="minorHAnsi"/>
          <w:color w:val="000000"/>
          <w:sz w:val="22"/>
          <w:szCs w:val="22"/>
        </w:rPr>
        <w:t>Fundacja Wspierania Edukacji Artystycznej w Sokołowie Małopolskim</w:t>
      </w:r>
    </w:p>
    <w:p w14:paraId="09121EFD" w14:textId="77777777" w:rsidR="00F01F0A" w:rsidRPr="00273A08" w:rsidRDefault="00AE2AFE" w:rsidP="00273A08">
      <w:pPr>
        <w:spacing w:before="120" w:after="120" w:line="240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</w:pPr>
      <w:r w:rsidRPr="00273A08"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  <w:t>3.</w:t>
      </w:r>
      <w:r w:rsidRPr="00273A08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Termin i miejsce</w:t>
      </w:r>
      <w:r w:rsidRPr="00273A08"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  <w:t>:</w:t>
      </w:r>
    </w:p>
    <w:p w14:paraId="09121F01" w14:textId="6AE7AAEE" w:rsidR="00DA0DC3" w:rsidRPr="00273A08" w:rsidRDefault="005C2FF5" w:rsidP="004C0963">
      <w:pPr>
        <w:numPr>
          <w:ilvl w:val="0"/>
          <w:numId w:val="9"/>
        </w:numPr>
        <w:spacing w:before="120" w:after="12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73A08">
        <w:rPr>
          <w:rFonts w:asciiTheme="minorHAnsi" w:hAnsiTheme="minorHAnsi" w:cstheme="minorHAnsi"/>
          <w:color w:val="000000"/>
          <w:sz w:val="22"/>
          <w:szCs w:val="22"/>
        </w:rPr>
        <w:t>Przegląd odbędzie się 8 kwietnia 2017 r. w Sali Widowiskowej Publicznej Szkoły Muzycznej I stopnia w Pruchniku</w:t>
      </w:r>
      <w:r w:rsidR="004C0963">
        <w:rPr>
          <w:rFonts w:asciiTheme="minorHAnsi" w:hAnsiTheme="minorHAnsi" w:cstheme="minorHAnsi"/>
          <w:color w:val="000000"/>
          <w:sz w:val="22"/>
          <w:szCs w:val="22"/>
        </w:rPr>
        <w:t xml:space="preserve"> - adres: </w:t>
      </w:r>
      <w:r w:rsidR="004C0963" w:rsidRPr="004C0963">
        <w:rPr>
          <w:rFonts w:asciiTheme="minorHAnsi" w:hAnsiTheme="minorHAnsi" w:cstheme="minorHAnsi"/>
          <w:color w:val="000000"/>
          <w:sz w:val="22"/>
          <w:szCs w:val="22"/>
        </w:rPr>
        <w:t>ul. Szkolna 12, 37-560 Pruchnik</w:t>
      </w:r>
      <w:r w:rsidRPr="00273A0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9121F02" w14:textId="2E8F6A03" w:rsidR="00A84F17" w:rsidRPr="00273A08" w:rsidRDefault="00A84F17" w:rsidP="00273A08">
      <w:pPr>
        <w:spacing w:before="120" w:after="120" w:line="240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273A08"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  <w:t>4.</w:t>
      </w:r>
      <w:r w:rsidR="00DA0DC3" w:rsidRPr="00273A08"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  <w:t xml:space="preserve"> Plan</w:t>
      </w:r>
      <w:r w:rsidR="00DA0DC3" w:rsidRPr="00273A08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przesłuchań konkursowych</w:t>
      </w:r>
      <w:r w:rsidR="00E1212F" w:rsidRPr="00273A08"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  <w:t>:</w:t>
      </w:r>
    </w:p>
    <w:p w14:paraId="09121F03" w14:textId="344E9126" w:rsidR="00F01F0A" w:rsidRPr="00273A08" w:rsidRDefault="00F01F0A" w:rsidP="00273A08">
      <w:pPr>
        <w:numPr>
          <w:ilvl w:val="0"/>
          <w:numId w:val="9"/>
        </w:numPr>
        <w:spacing w:before="120" w:after="120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273A08">
        <w:rPr>
          <w:rFonts w:asciiTheme="minorHAnsi" w:hAnsiTheme="minorHAnsi" w:cstheme="minorHAnsi"/>
          <w:sz w:val="22"/>
          <w:szCs w:val="22"/>
        </w:rPr>
        <w:t xml:space="preserve">Rozpoczęcie przeglądu – </w:t>
      </w:r>
      <w:r w:rsidR="009B5DD0" w:rsidRPr="00273A08">
        <w:rPr>
          <w:rFonts w:asciiTheme="minorHAnsi" w:hAnsiTheme="minorHAnsi" w:cstheme="minorHAnsi"/>
          <w:sz w:val="22"/>
          <w:szCs w:val="22"/>
        </w:rPr>
        <w:t xml:space="preserve">08.04.2017, </w:t>
      </w:r>
      <w:r w:rsidRPr="00273A08">
        <w:rPr>
          <w:rFonts w:asciiTheme="minorHAnsi" w:hAnsiTheme="minorHAnsi" w:cstheme="minorHAnsi"/>
          <w:sz w:val="22"/>
          <w:szCs w:val="22"/>
        </w:rPr>
        <w:t>godz. 9.00</w:t>
      </w:r>
    </w:p>
    <w:p w14:paraId="09121F04" w14:textId="29D38816" w:rsidR="00AA1189" w:rsidRPr="00273A08" w:rsidRDefault="00AA1189" w:rsidP="00273A08">
      <w:pPr>
        <w:numPr>
          <w:ilvl w:val="0"/>
          <w:numId w:val="9"/>
        </w:numPr>
        <w:spacing w:before="120" w:after="120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273A08">
        <w:rPr>
          <w:rFonts w:asciiTheme="minorHAnsi" w:hAnsiTheme="minorHAnsi" w:cstheme="minorHAnsi"/>
          <w:sz w:val="22"/>
          <w:szCs w:val="22"/>
        </w:rPr>
        <w:t xml:space="preserve">Prezentacje uczniów – </w:t>
      </w:r>
      <w:r w:rsidR="009B5DD0" w:rsidRPr="00273A08">
        <w:rPr>
          <w:rFonts w:asciiTheme="minorHAnsi" w:hAnsiTheme="minorHAnsi" w:cstheme="minorHAnsi"/>
          <w:sz w:val="22"/>
          <w:szCs w:val="22"/>
        </w:rPr>
        <w:t xml:space="preserve">08.04.2017, </w:t>
      </w:r>
      <w:r w:rsidRPr="00273A08">
        <w:rPr>
          <w:rFonts w:asciiTheme="minorHAnsi" w:hAnsiTheme="minorHAnsi" w:cstheme="minorHAnsi"/>
          <w:sz w:val="22"/>
          <w:szCs w:val="22"/>
        </w:rPr>
        <w:t>godz. 9.15-15.00</w:t>
      </w:r>
    </w:p>
    <w:p w14:paraId="09121F05" w14:textId="3E5C6F2D" w:rsidR="00AA580D" w:rsidRPr="00273A08" w:rsidRDefault="00F01F0A" w:rsidP="00273A08">
      <w:pPr>
        <w:numPr>
          <w:ilvl w:val="0"/>
          <w:numId w:val="9"/>
        </w:numPr>
        <w:spacing w:before="120" w:after="120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273A08">
        <w:rPr>
          <w:rFonts w:asciiTheme="minorHAnsi" w:hAnsiTheme="minorHAnsi" w:cstheme="minorHAnsi"/>
          <w:sz w:val="22"/>
          <w:szCs w:val="22"/>
        </w:rPr>
        <w:t xml:space="preserve">Ogłoszenie </w:t>
      </w:r>
      <w:r w:rsidR="00AA1189" w:rsidRPr="00273A08">
        <w:rPr>
          <w:rFonts w:asciiTheme="minorHAnsi" w:hAnsiTheme="minorHAnsi" w:cstheme="minorHAnsi"/>
          <w:sz w:val="22"/>
          <w:szCs w:val="22"/>
        </w:rPr>
        <w:t xml:space="preserve">wyników – </w:t>
      </w:r>
      <w:r w:rsidR="009B5DD0" w:rsidRPr="00273A08">
        <w:rPr>
          <w:rFonts w:asciiTheme="minorHAnsi" w:hAnsiTheme="minorHAnsi" w:cstheme="minorHAnsi"/>
          <w:sz w:val="22"/>
          <w:szCs w:val="22"/>
        </w:rPr>
        <w:t xml:space="preserve">08.04.2017, </w:t>
      </w:r>
      <w:r w:rsidR="00AA1189" w:rsidRPr="00273A08">
        <w:rPr>
          <w:rFonts w:asciiTheme="minorHAnsi" w:hAnsiTheme="minorHAnsi" w:cstheme="minorHAnsi"/>
          <w:sz w:val="22"/>
          <w:szCs w:val="22"/>
        </w:rPr>
        <w:t>godz. 17</w:t>
      </w:r>
      <w:r w:rsidRPr="00273A08">
        <w:rPr>
          <w:rFonts w:asciiTheme="minorHAnsi" w:hAnsiTheme="minorHAnsi" w:cstheme="minorHAnsi"/>
          <w:sz w:val="22"/>
          <w:szCs w:val="22"/>
        </w:rPr>
        <w:t>.00</w:t>
      </w:r>
    </w:p>
    <w:p w14:paraId="09121F06" w14:textId="77777777" w:rsidR="00AA580D" w:rsidRPr="00273A08" w:rsidRDefault="00F01F0A" w:rsidP="00273A08">
      <w:pPr>
        <w:numPr>
          <w:ilvl w:val="0"/>
          <w:numId w:val="9"/>
        </w:numPr>
        <w:spacing w:before="120" w:after="120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273A08">
        <w:rPr>
          <w:rFonts w:asciiTheme="minorHAnsi" w:hAnsiTheme="minorHAnsi" w:cstheme="minorHAnsi"/>
          <w:sz w:val="22"/>
          <w:szCs w:val="22"/>
        </w:rPr>
        <w:t>Pomiędzy grupami przesłuchiwanych uczestników planowane są krótkie przerwy umożliwiające przeprowadzenie prób akustycznych przed występem.</w:t>
      </w:r>
    </w:p>
    <w:p w14:paraId="09121F08" w14:textId="6DCBECA4" w:rsidR="00AE2AFE" w:rsidRPr="00273A08" w:rsidRDefault="00F01F0A" w:rsidP="00273A08">
      <w:pPr>
        <w:tabs>
          <w:tab w:val="left" w:pos="720"/>
        </w:tabs>
        <w:spacing w:before="120" w:after="120" w:line="240" w:lineRule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273A08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A84F17" w:rsidRPr="00273A08">
        <w:rPr>
          <w:rFonts w:asciiTheme="minorHAnsi" w:eastAsia="Arial" w:hAnsiTheme="minorHAnsi" w:cstheme="minorHAnsi"/>
          <w:color w:val="000000"/>
          <w:sz w:val="22"/>
          <w:szCs w:val="22"/>
        </w:rPr>
        <w:t>5</w:t>
      </w:r>
      <w:r w:rsidR="00AE2AFE" w:rsidRPr="00273A08">
        <w:rPr>
          <w:rFonts w:asciiTheme="minorHAnsi" w:eastAsia="Arial" w:hAnsiTheme="minorHAnsi" w:cstheme="minorHAnsi"/>
          <w:color w:val="000000"/>
          <w:sz w:val="22"/>
          <w:szCs w:val="22"/>
        </w:rPr>
        <w:t>. Zasady uczestnictwa:</w:t>
      </w:r>
    </w:p>
    <w:p w14:paraId="09121F0A" w14:textId="6F58D083" w:rsidR="00AA580D" w:rsidRPr="00273A08" w:rsidRDefault="00AA580D" w:rsidP="00273A08">
      <w:pPr>
        <w:numPr>
          <w:ilvl w:val="0"/>
          <w:numId w:val="9"/>
        </w:numPr>
        <w:spacing w:before="120" w:after="120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273A08">
        <w:rPr>
          <w:rFonts w:asciiTheme="minorHAnsi" w:hAnsiTheme="minorHAnsi" w:cstheme="minorHAnsi"/>
          <w:sz w:val="22"/>
          <w:szCs w:val="22"/>
        </w:rPr>
        <w:t xml:space="preserve">Uczestników obowiązuje </w:t>
      </w:r>
      <w:r w:rsidRPr="007F15E0">
        <w:rPr>
          <w:rFonts w:asciiTheme="minorHAnsi" w:hAnsiTheme="minorHAnsi" w:cstheme="minorHAnsi"/>
          <w:b/>
          <w:sz w:val="22"/>
          <w:szCs w:val="22"/>
        </w:rPr>
        <w:t>opłata wpisowego</w:t>
      </w:r>
      <w:r w:rsidR="007F15E0" w:rsidRPr="007F15E0">
        <w:rPr>
          <w:rFonts w:asciiTheme="minorHAnsi" w:hAnsiTheme="minorHAnsi" w:cstheme="minorHAnsi"/>
          <w:b/>
          <w:sz w:val="22"/>
          <w:szCs w:val="22"/>
        </w:rPr>
        <w:t xml:space="preserve"> w wysokości 4</w:t>
      </w:r>
      <w:r w:rsidR="009B5DD0" w:rsidRPr="007F15E0">
        <w:rPr>
          <w:rFonts w:asciiTheme="minorHAnsi" w:hAnsiTheme="minorHAnsi" w:cstheme="minorHAnsi"/>
          <w:b/>
          <w:sz w:val="22"/>
          <w:szCs w:val="22"/>
        </w:rPr>
        <w:t>0,- zł</w:t>
      </w:r>
      <w:r w:rsidR="00724B25" w:rsidRPr="00273A08">
        <w:rPr>
          <w:rFonts w:asciiTheme="minorHAnsi" w:hAnsiTheme="minorHAnsi" w:cstheme="minorHAnsi"/>
          <w:sz w:val="22"/>
          <w:szCs w:val="22"/>
        </w:rPr>
        <w:t xml:space="preserve"> za</w:t>
      </w:r>
      <w:r w:rsidRPr="00273A08">
        <w:rPr>
          <w:rFonts w:asciiTheme="minorHAnsi" w:hAnsiTheme="minorHAnsi" w:cstheme="minorHAnsi"/>
          <w:sz w:val="22"/>
          <w:szCs w:val="22"/>
        </w:rPr>
        <w:t xml:space="preserve"> każdą zgłoszoną prezentację</w:t>
      </w:r>
      <w:r w:rsidR="00E17EC0" w:rsidRPr="00273A08">
        <w:rPr>
          <w:rFonts w:asciiTheme="minorHAnsi" w:hAnsiTheme="minorHAnsi" w:cstheme="minorHAnsi"/>
          <w:sz w:val="22"/>
          <w:szCs w:val="22"/>
        </w:rPr>
        <w:t>.</w:t>
      </w:r>
    </w:p>
    <w:p w14:paraId="09121F0B" w14:textId="77777777" w:rsidR="00F22636" w:rsidRPr="00273A08" w:rsidRDefault="00F22636" w:rsidP="00273A08">
      <w:pPr>
        <w:numPr>
          <w:ilvl w:val="0"/>
          <w:numId w:val="9"/>
        </w:numPr>
        <w:tabs>
          <w:tab w:val="left" w:pos="720"/>
        </w:tabs>
        <w:spacing w:before="120" w:after="120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273A08">
        <w:rPr>
          <w:rFonts w:asciiTheme="minorHAnsi" w:hAnsiTheme="minorHAnsi" w:cstheme="minorHAnsi"/>
          <w:sz w:val="22"/>
          <w:szCs w:val="22"/>
        </w:rPr>
        <w:t>Wszyscy uczestnicy konkursu otrzymują dyplom uczestnictwa, a laureaci nagrody i wyróżnienia.</w:t>
      </w:r>
    </w:p>
    <w:p w14:paraId="09121F0C" w14:textId="77777777" w:rsidR="00DA0DC3" w:rsidRPr="00273A08" w:rsidRDefault="00EE3803" w:rsidP="00273A08">
      <w:pPr>
        <w:numPr>
          <w:ilvl w:val="0"/>
          <w:numId w:val="9"/>
        </w:numPr>
        <w:tabs>
          <w:tab w:val="left" w:pos="720"/>
        </w:tabs>
        <w:spacing w:before="120" w:after="120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273A08">
        <w:rPr>
          <w:rFonts w:asciiTheme="minorHAnsi" w:hAnsiTheme="minorHAnsi" w:cstheme="minorHAnsi"/>
          <w:sz w:val="22"/>
          <w:szCs w:val="22"/>
        </w:rPr>
        <w:t>K</w:t>
      </w:r>
      <w:r w:rsidR="00DD6779" w:rsidRPr="00273A08">
        <w:rPr>
          <w:rFonts w:asciiTheme="minorHAnsi" w:hAnsiTheme="minorHAnsi" w:cstheme="minorHAnsi"/>
          <w:sz w:val="22"/>
          <w:szCs w:val="22"/>
        </w:rPr>
        <w:t>oszty dojazdu p</w:t>
      </w:r>
      <w:r w:rsidR="00A84F17" w:rsidRPr="00273A08">
        <w:rPr>
          <w:rFonts w:asciiTheme="minorHAnsi" w:hAnsiTheme="minorHAnsi" w:cstheme="minorHAnsi"/>
          <w:sz w:val="22"/>
          <w:szCs w:val="22"/>
        </w:rPr>
        <w:t>okrywają</w:t>
      </w:r>
      <w:r w:rsidR="00AE2AFE" w:rsidRPr="00273A08">
        <w:rPr>
          <w:rFonts w:asciiTheme="minorHAnsi" w:hAnsiTheme="minorHAnsi" w:cstheme="minorHAnsi"/>
          <w:sz w:val="22"/>
          <w:szCs w:val="22"/>
        </w:rPr>
        <w:t xml:space="preserve"> uczestnicy</w:t>
      </w:r>
      <w:r w:rsidR="002C4012" w:rsidRPr="00273A08">
        <w:rPr>
          <w:rFonts w:asciiTheme="minorHAnsi" w:hAnsiTheme="minorHAnsi" w:cstheme="minorHAnsi"/>
          <w:sz w:val="22"/>
          <w:szCs w:val="22"/>
        </w:rPr>
        <w:t xml:space="preserve"> we własnym zakresie</w:t>
      </w:r>
      <w:r w:rsidR="00F76F57" w:rsidRPr="00273A08">
        <w:rPr>
          <w:rFonts w:asciiTheme="minorHAnsi" w:hAnsiTheme="minorHAnsi" w:cstheme="minorHAnsi"/>
          <w:sz w:val="22"/>
          <w:szCs w:val="22"/>
        </w:rPr>
        <w:t>.</w:t>
      </w:r>
    </w:p>
    <w:p w14:paraId="09121F0D" w14:textId="09A1B8F7" w:rsidR="00D415F2" w:rsidRPr="00273A08" w:rsidRDefault="00D415F2" w:rsidP="00273A08">
      <w:pPr>
        <w:numPr>
          <w:ilvl w:val="0"/>
          <w:numId w:val="9"/>
        </w:numPr>
        <w:tabs>
          <w:tab w:val="left" w:pos="720"/>
        </w:tabs>
        <w:spacing w:before="120" w:after="120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273A08">
        <w:rPr>
          <w:rFonts w:asciiTheme="minorHAnsi" w:hAnsiTheme="minorHAnsi" w:cstheme="minorHAnsi"/>
          <w:sz w:val="22"/>
          <w:szCs w:val="22"/>
        </w:rPr>
        <w:t xml:space="preserve">Program </w:t>
      </w:r>
      <w:r w:rsidR="009B5DD0" w:rsidRPr="00273A08">
        <w:rPr>
          <w:rFonts w:asciiTheme="minorHAnsi" w:hAnsiTheme="minorHAnsi" w:cstheme="minorHAnsi"/>
          <w:sz w:val="22"/>
          <w:szCs w:val="22"/>
        </w:rPr>
        <w:t xml:space="preserve">prezentacji </w:t>
      </w:r>
      <w:r w:rsidRPr="00273A08">
        <w:rPr>
          <w:rFonts w:asciiTheme="minorHAnsi" w:hAnsiTheme="minorHAnsi" w:cstheme="minorHAnsi"/>
          <w:sz w:val="22"/>
          <w:szCs w:val="22"/>
        </w:rPr>
        <w:t>należy wykonać</w:t>
      </w:r>
      <w:r w:rsidR="009B5DD0" w:rsidRPr="00273A08">
        <w:rPr>
          <w:rFonts w:asciiTheme="minorHAnsi" w:hAnsiTheme="minorHAnsi" w:cstheme="minorHAnsi"/>
          <w:sz w:val="22"/>
          <w:szCs w:val="22"/>
        </w:rPr>
        <w:t xml:space="preserve"> w całości </w:t>
      </w:r>
      <w:r w:rsidRPr="00273A08">
        <w:rPr>
          <w:rFonts w:asciiTheme="minorHAnsi" w:hAnsiTheme="minorHAnsi" w:cstheme="minorHAnsi"/>
          <w:sz w:val="22"/>
          <w:szCs w:val="22"/>
        </w:rPr>
        <w:t>z pamięci.</w:t>
      </w:r>
    </w:p>
    <w:p w14:paraId="09121F0F" w14:textId="128B2EFA" w:rsidR="00D415F2" w:rsidRPr="00273A08" w:rsidRDefault="00D415F2" w:rsidP="00273A08">
      <w:pPr>
        <w:numPr>
          <w:ilvl w:val="0"/>
          <w:numId w:val="9"/>
        </w:numPr>
        <w:tabs>
          <w:tab w:val="left" w:pos="720"/>
        </w:tabs>
        <w:spacing w:before="120" w:after="120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273A08">
        <w:rPr>
          <w:rFonts w:asciiTheme="minorHAnsi" w:hAnsiTheme="minorHAnsi" w:cstheme="minorHAnsi"/>
          <w:sz w:val="22"/>
          <w:szCs w:val="22"/>
        </w:rPr>
        <w:t xml:space="preserve">Kolejność wykonywanych utworów </w:t>
      </w:r>
      <w:r w:rsidR="009B5DD0" w:rsidRPr="00273A08">
        <w:rPr>
          <w:rFonts w:asciiTheme="minorHAnsi" w:hAnsiTheme="minorHAnsi" w:cstheme="minorHAnsi"/>
          <w:sz w:val="22"/>
          <w:szCs w:val="22"/>
        </w:rPr>
        <w:t>jest dowo</w:t>
      </w:r>
      <w:r w:rsidRPr="00273A08">
        <w:rPr>
          <w:rFonts w:asciiTheme="minorHAnsi" w:hAnsiTheme="minorHAnsi" w:cstheme="minorHAnsi"/>
          <w:sz w:val="22"/>
          <w:szCs w:val="22"/>
        </w:rPr>
        <w:t>lna.</w:t>
      </w:r>
    </w:p>
    <w:p w14:paraId="09121F11" w14:textId="561A0B93" w:rsidR="00AE2AFE" w:rsidRPr="00273A08" w:rsidRDefault="00A84F17" w:rsidP="00273A08">
      <w:pPr>
        <w:spacing w:before="120" w:after="120" w:line="240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273A08">
        <w:rPr>
          <w:rFonts w:asciiTheme="minorHAnsi" w:eastAsia="Arial" w:hAnsiTheme="minorHAnsi" w:cstheme="minorHAnsi"/>
          <w:color w:val="000000"/>
          <w:sz w:val="22"/>
          <w:szCs w:val="22"/>
        </w:rPr>
        <w:t>6</w:t>
      </w:r>
      <w:r w:rsidR="00AE2AFE" w:rsidRPr="00273A08">
        <w:rPr>
          <w:rFonts w:asciiTheme="minorHAnsi" w:eastAsia="Arial" w:hAnsiTheme="minorHAnsi" w:cstheme="minorHAnsi"/>
          <w:color w:val="000000"/>
          <w:sz w:val="22"/>
          <w:szCs w:val="22"/>
        </w:rPr>
        <w:t>. Uczestnicy konkursu:</w:t>
      </w:r>
    </w:p>
    <w:p w14:paraId="09121F12" w14:textId="77777777" w:rsidR="00AE2AFE" w:rsidRPr="00273A08" w:rsidRDefault="00A84F17" w:rsidP="00273A08">
      <w:pPr>
        <w:numPr>
          <w:ilvl w:val="0"/>
          <w:numId w:val="9"/>
        </w:numPr>
        <w:tabs>
          <w:tab w:val="left" w:pos="720"/>
        </w:tabs>
        <w:spacing w:before="120" w:after="120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273A08">
        <w:rPr>
          <w:rFonts w:asciiTheme="minorHAnsi" w:hAnsiTheme="minorHAnsi" w:cstheme="minorHAnsi"/>
          <w:sz w:val="22"/>
          <w:szCs w:val="22"/>
        </w:rPr>
        <w:t xml:space="preserve">Uczniowie </w:t>
      </w:r>
      <w:r w:rsidR="00DA0DC3" w:rsidRPr="00273A08">
        <w:rPr>
          <w:rFonts w:asciiTheme="minorHAnsi" w:hAnsiTheme="minorHAnsi" w:cstheme="minorHAnsi"/>
          <w:sz w:val="22"/>
          <w:szCs w:val="22"/>
        </w:rPr>
        <w:t xml:space="preserve">publicznych </w:t>
      </w:r>
      <w:r w:rsidRPr="00273A08">
        <w:rPr>
          <w:rFonts w:asciiTheme="minorHAnsi" w:hAnsiTheme="minorHAnsi" w:cstheme="minorHAnsi"/>
          <w:sz w:val="22"/>
          <w:szCs w:val="22"/>
        </w:rPr>
        <w:t xml:space="preserve">szkół </w:t>
      </w:r>
      <w:r w:rsidR="00DA0DC3" w:rsidRPr="00273A08">
        <w:rPr>
          <w:rFonts w:asciiTheme="minorHAnsi" w:hAnsiTheme="minorHAnsi" w:cstheme="minorHAnsi"/>
          <w:sz w:val="22"/>
          <w:szCs w:val="22"/>
        </w:rPr>
        <w:t>muzycznych I stopnia</w:t>
      </w:r>
      <w:r w:rsidR="00AE2AFE" w:rsidRPr="00273A08">
        <w:rPr>
          <w:rFonts w:asciiTheme="minorHAnsi" w:hAnsiTheme="minorHAnsi" w:cstheme="minorHAnsi"/>
          <w:sz w:val="22"/>
          <w:szCs w:val="22"/>
        </w:rPr>
        <w:t>.</w:t>
      </w:r>
      <w:bookmarkStart w:id="0" w:name="_GoBack"/>
      <w:bookmarkEnd w:id="0"/>
    </w:p>
    <w:p w14:paraId="09121F13" w14:textId="77777777" w:rsidR="00DA0DC3" w:rsidRPr="00273A08" w:rsidRDefault="00DA0DC3" w:rsidP="00273A08">
      <w:pPr>
        <w:numPr>
          <w:ilvl w:val="0"/>
          <w:numId w:val="9"/>
        </w:numPr>
        <w:tabs>
          <w:tab w:val="left" w:pos="720"/>
        </w:tabs>
        <w:spacing w:before="120" w:after="120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273A08">
        <w:rPr>
          <w:rFonts w:asciiTheme="minorHAnsi" w:hAnsiTheme="minorHAnsi" w:cstheme="minorHAnsi"/>
          <w:sz w:val="22"/>
          <w:szCs w:val="22"/>
        </w:rPr>
        <w:t>Uczniowie niepublicznych szkół muzycznych I stopnia.</w:t>
      </w:r>
    </w:p>
    <w:p w14:paraId="09121F15" w14:textId="58A85044" w:rsidR="00AE2AFE" w:rsidRPr="00273A08" w:rsidRDefault="00A84F17" w:rsidP="00273A08">
      <w:pPr>
        <w:spacing w:before="120" w:after="120" w:line="240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</w:pPr>
      <w:r w:rsidRPr="00273A08"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  <w:t>7</w:t>
      </w:r>
      <w:r w:rsidR="00AE2AFE" w:rsidRPr="00273A08"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  <w:t>.</w:t>
      </w:r>
      <w:r w:rsidR="00AE2AFE" w:rsidRPr="00273A08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Formy konkursowe</w:t>
      </w:r>
      <w:r w:rsidR="00AE2AFE" w:rsidRPr="00273A08"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  <w:t>:</w:t>
      </w:r>
    </w:p>
    <w:p w14:paraId="09121F16" w14:textId="77777777" w:rsidR="00AA580D" w:rsidRPr="00273A08" w:rsidRDefault="00E17EC0" w:rsidP="00273A08">
      <w:pPr>
        <w:numPr>
          <w:ilvl w:val="0"/>
          <w:numId w:val="9"/>
        </w:numPr>
        <w:tabs>
          <w:tab w:val="left" w:pos="720"/>
        </w:tabs>
        <w:spacing w:before="120" w:after="120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273A08">
        <w:rPr>
          <w:rFonts w:asciiTheme="minorHAnsi" w:hAnsiTheme="minorHAnsi" w:cstheme="minorHAnsi"/>
          <w:sz w:val="22"/>
          <w:szCs w:val="22"/>
        </w:rPr>
        <w:t xml:space="preserve">Prezentacje solistów w </w:t>
      </w:r>
      <w:r w:rsidR="00290EBD" w:rsidRPr="00273A08">
        <w:rPr>
          <w:rFonts w:asciiTheme="minorHAnsi" w:hAnsiTheme="minorHAnsi" w:cstheme="minorHAnsi"/>
          <w:sz w:val="22"/>
          <w:szCs w:val="22"/>
        </w:rPr>
        <w:t>trzech</w:t>
      </w:r>
      <w:r w:rsidRPr="00273A08">
        <w:rPr>
          <w:rFonts w:asciiTheme="minorHAnsi" w:hAnsiTheme="minorHAnsi" w:cstheme="minorHAnsi"/>
          <w:sz w:val="22"/>
          <w:szCs w:val="22"/>
        </w:rPr>
        <w:t xml:space="preserve"> kategoriach.</w:t>
      </w:r>
    </w:p>
    <w:p w14:paraId="09121F18" w14:textId="02240D2A" w:rsidR="00E17EC0" w:rsidRPr="00273A08" w:rsidRDefault="00E17EC0" w:rsidP="00273A08">
      <w:pPr>
        <w:spacing w:before="120" w:after="120" w:line="240" w:lineRule="auto"/>
        <w:rPr>
          <w:rFonts w:asciiTheme="minorHAnsi" w:eastAsia="Arial" w:hAnsiTheme="minorHAnsi" w:cstheme="minorHAnsi"/>
          <w:sz w:val="22"/>
          <w:szCs w:val="22"/>
        </w:rPr>
      </w:pPr>
      <w:r w:rsidRPr="00273A08">
        <w:rPr>
          <w:rFonts w:asciiTheme="minorHAnsi" w:eastAsia="Arial" w:hAnsiTheme="minorHAnsi" w:cstheme="minorHAnsi"/>
          <w:sz w:val="22"/>
          <w:szCs w:val="22"/>
        </w:rPr>
        <w:t>8. Kategorie</w:t>
      </w:r>
      <w:r w:rsidR="00D415F2" w:rsidRPr="00273A08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9B5DD0" w:rsidRPr="00273A08">
        <w:rPr>
          <w:rFonts w:asciiTheme="minorHAnsi" w:eastAsia="Arial" w:hAnsiTheme="minorHAnsi" w:cstheme="minorHAnsi"/>
          <w:sz w:val="22"/>
          <w:szCs w:val="22"/>
        </w:rPr>
        <w:t xml:space="preserve">uczestników </w:t>
      </w:r>
      <w:r w:rsidR="00D415F2" w:rsidRPr="00273A08">
        <w:rPr>
          <w:rFonts w:asciiTheme="minorHAnsi" w:eastAsia="Arial" w:hAnsiTheme="minorHAnsi" w:cstheme="minorHAnsi"/>
          <w:sz w:val="22"/>
          <w:szCs w:val="22"/>
        </w:rPr>
        <w:t>oraz wymagania</w:t>
      </w:r>
      <w:r w:rsidRPr="00273A08">
        <w:rPr>
          <w:rFonts w:asciiTheme="minorHAnsi" w:eastAsia="Arial" w:hAnsiTheme="minorHAnsi" w:cstheme="minorHAnsi"/>
          <w:sz w:val="22"/>
          <w:szCs w:val="22"/>
        </w:rPr>
        <w:t>:</w:t>
      </w:r>
    </w:p>
    <w:p w14:paraId="7F4EE748" w14:textId="0DEAFB9C" w:rsidR="00985D50" w:rsidRPr="00273A08" w:rsidRDefault="003E6996" w:rsidP="00A671FA">
      <w:pPr>
        <w:numPr>
          <w:ilvl w:val="0"/>
          <w:numId w:val="9"/>
        </w:numPr>
        <w:tabs>
          <w:tab w:val="left" w:pos="720"/>
        </w:tabs>
        <w:spacing w:before="120" w:after="120" w:line="240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73A08">
        <w:rPr>
          <w:rFonts w:asciiTheme="minorHAnsi" w:hAnsiTheme="minorHAnsi" w:cstheme="minorHAnsi"/>
          <w:b/>
          <w:sz w:val="22"/>
          <w:szCs w:val="22"/>
        </w:rPr>
        <w:t>KATEGORIA I</w:t>
      </w:r>
      <w:r w:rsidRPr="00273A08">
        <w:rPr>
          <w:rFonts w:asciiTheme="minorHAnsi" w:hAnsiTheme="minorHAnsi" w:cstheme="minorHAnsi"/>
          <w:sz w:val="22"/>
          <w:szCs w:val="22"/>
        </w:rPr>
        <w:t xml:space="preserve"> </w:t>
      </w:r>
      <w:r w:rsidR="009B5DD0" w:rsidRPr="00273A08">
        <w:rPr>
          <w:rFonts w:asciiTheme="minorHAnsi" w:hAnsiTheme="minorHAnsi" w:cstheme="minorHAnsi"/>
          <w:sz w:val="22"/>
          <w:szCs w:val="22"/>
        </w:rPr>
        <w:t>– kl. 1 i</w:t>
      </w:r>
      <w:r w:rsidRPr="00273A08">
        <w:rPr>
          <w:rFonts w:asciiTheme="minorHAnsi" w:hAnsiTheme="minorHAnsi" w:cstheme="minorHAnsi"/>
          <w:sz w:val="22"/>
          <w:szCs w:val="22"/>
        </w:rPr>
        <w:t xml:space="preserve"> 2</w:t>
      </w:r>
      <w:r w:rsidR="009B5DD0" w:rsidRPr="00273A08">
        <w:rPr>
          <w:rFonts w:asciiTheme="minorHAnsi" w:hAnsiTheme="minorHAnsi" w:cstheme="minorHAnsi"/>
          <w:sz w:val="22"/>
          <w:szCs w:val="22"/>
        </w:rPr>
        <w:t xml:space="preserve"> cyklu sześcioletniego oraz kl. 1</w:t>
      </w:r>
      <w:r w:rsidRPr="00273A08">
        <w:rPr>
          <w:rFonts w:asciiTheme="minorHAnsi" w:hAnsiTheme="minorHAnsi" w:cstheme="minorHAnsi"/>
          <w:sz w:val="22"/>
          <w:szCs w:val="22"/>
        </w:rPr>
        <w:t xml:space="preserve"> cyklu czteroletniego</w:t>
      </w:r>
      <w:r w:rsidR="00273A08" w:rsidRPr="00273A08">
        <w:rPr>
          <w:rFonts w:asciiTheme="minorHAnsi" w:hAnsiTheme="minorHAnsi" w:cstheme="minorHAnsi"/>
          <w:sz w:val="22"/>
          <w:szCs w:val="22"/>
        </w:rPr>
        <w:br/>
      </w:r>
      <w:r w:rsidRPr="00273A08">
        <w:rPr>
          <w:rFonts w:asciiTheme="minorHAnsi" w:eastAsia="Arial" w:hAnsiTheme="minorHAnsi" w:cstheme="minorHAnsi"/>
          <w:sz w:val="22"/>
          <w:szCs w:val="22"/>
        </w:rPr>
        <w:t>-</w:t>
      </w:r>
      <w:r w:rsidRPr="00273A08">
        <w:rPr>
          <w:rFonts w:asciiTheme="minorHAnsi" w:hAnsiTheme="minorHAnsi" w:cstheme="minorHAnsi"/>
          <w:color w:val="000000"/>
          <w:sz w:val="22"/>
          <w:szCs w:val="22"/>
        </w:rPr>
        <w:t xml:space="preserve"> program dowolny</w:t>
      </w:r>
      <w:r w:rsidR="00273A08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D415F2" w:rsidRPr="00273A08">
        <w:rPr>
          <w:rFonts w:asciiTheme="minorHAnsi" w:hAnsiTheme="minorHAnsi" w:cstheme="minorHAnsi"/>
          <w:color w:val="000000"/>
          <w:sz w:val="22"/>
          <w:szCs w:val="22"/>
        </w:rPr>
        <w:t>- czas trwania: 4-5 min</w:t>
      </w:r>
    </w:p>
    <w:p w14:paraId="09121F22" w14:textId="4F1B0A40" w:rsidR="00290EBD" w:rsidRPr="00273A08" w:rsidRDefault="00E17EC0" w:rsidP="0076573D">
      <w:pPr>
        <w:numPr>
          <w:ilvl w:val="0"/>
          <w:numId w:val="9"/>
        </w:numPr>
        <w:tabs>
          <w:tab w:val="left" w:pos="720"/>
        </w:tabs>
        <w:spacing w:before="120" w:after="120" w:line="240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73A08">
        <w:rPr>
          <w:rFonts w:asciiTheme="minorHAnsi" w:hAnsiTheme="minorHAnsi" w:cstheme="minorHAnsi"/>
          <w:b/>
          <w:sz w:val="22"/>
          <w:szCs w:val="22"/>
        </w:rPr>
        <w:t xml:space="preserve">KATEGORIA </w:t>
      </w:r>
      <w:r w:rsidR="003E6996" w:rsidRPr="00273A08">
        <w:rPr>
          <w:rFonts w:asciiTheme="minorHAnsi" w:hAnsiTheme="minorHAnsi" w:cstheme="minorHAnsi"/>
          <w:b/>
          <w:sz w:val="22"/>
          <w:szCs w:val="22"/>
        </w:rPr>
        <w:t>II</w:t>
      </w:r>
      <w:r w:rsidR="009B5DD0" w:rsidRPr="00273A0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B5DD0" w:rsidRPr="00273A08">
        <w:rPr>
          <w:rFonts w:asciiTheme="minorHAnsi" w:hAnsiTheme="minorHAnsi" w:cstheme="minorHAnsi"/>
          <w:sz w:val="22"/>
          <w:szCs w:val="22"/>
        </w:rPr>
        <w:t>– kl.</w:t>
      </w:r>
      <w:r w:rsidR="003E6996" w:rsidRPr="00273A08">
        <w:rPr>
          <w:rFonts w:asciiTheme="minorHAnsi" w:hAnsiTheme="minorHAnsi" w:cstheme="minorHAnsi"/>
          <w:sz w:val="22"/>
          <w:szCs w:val="22"/>
        </w:rPr>
        <w:t xml:space="preserve"> 3</w:t>
      </w:r>
      <w:r w:rsidR="009B5DD0" w:rsidRPr="00273A08">
        <w:rPr>
          <w:rFonts w:asciiTheme="minorHAnsi" w:hAnsiTheme="minorHAnsi" w:cstheme="minorHAnsi"/>
          <w:sz w:val="22"/>
          <w:szCs w:val="22"/>
        </w:rPr>
        <w:t xml:space="preserve"> i</w:t>
      </w:r>
      <w:r w:rsidR="003E6996" w:rsidRPr="00273A08">
        <w:rPr>
          <w:rFonts w:asciiTheme="minorHAnsi" w:hAnsiTheme="minorHAnsi" w:cstheme="minorHAnsi"/>
          <w:sz w:val="22"/>
          <w:szCs w:val="22"/>
        </w:rPr>
        <w:t xml:space="preserve"> 4</w:t>
      </w:r>
      <w:r w:rsidR="003D7CE0" w:rsidRPr="00273A08">
        <w:rPr>
          <w:rFonts w:asciiTheme="minorHAnsi" w:hAnsiTheme="minorHAnsi" w:cstheme="minorHAnsi"/>
          <w:sz w:val="22"/>
          <w:szCs w:val="22"/>
        </w:rPr>
        <w:t xml:space="preserve"> cyklu sześcioletniego oraz </w:t>
      </w:r>
      <w:r w:rsidR="009B5DD0" w:rsidRPr="00273A08">
        <w:rPr>
          <w:rFonts w:asciiTheme="minorHAnsi" w:hAnsiTheme="minorHAnsi" w:cstheme="minorHAnsi"/>
          <w:sz w:val="22"/>
          <w:szCs w:val="22"/>
        </w:rPr>
        <w:t>kl. 2 i 3</w:t>
      </w:r>
      <w:r w:rsidR="003E6996" w:rsidRPr="00273A08">
        <w:rPr>
          <w:rFonts w:asciiTheme="minorHAnsi" w:hAnsiTheme="minorHAnsi" w:cstheme="minorHAnsi"/>
          <w:sz w:val="22"/>
          <w:szCs w:val="22"/>
        </w:rPr>
        <w:t xml:space="preserve"> cyklu czteroletniego</w:t>
      </w:r>
      <w:r w:rsidR="00273A08" w:rsidRPr="00273A08">
        <w:rPr>
          <w:rFonts w:asciiTheme="minorHAnsi" w:hAnsiTheme="minorHAnsi" w:cstheme="minorHAnsi"/>
          <w:sz w:val="22"/>
          <w:szCs w:val="22"/>
        </w:rPr>
        <w:br/>
      </w:r>
      <w:r w:rsidR="00D415F2" w:rsidRPr="00273A08"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r w:rsidR="003E6996" w:rsidRPr="00273A08">
        <w:rPr>
          <w:rFonts w:asciiTheme="minorHAnsi" w:eastAsia="Arial" w:hAnsiTheme="minorHAnsi" w:cstheme="minorHAnsi"/>
          <w:sz w:val="22"/>
          <w:szCs w:val="22"/>
        </w:rPr>
        <w:t>utwór Tati</w:t>
      </w:r>
      <w:r w:rsidR="00273A08">
        <w:rPr>
          <w:rFonts w:asciiTheme="minorHAnsi" w:eastAsia="Arial" w:hAnsiTheme="minorHAnsi" w:cstheme="minorHAnsi"/>
          <w:sz w:val="22"/>
          <w:szCs w:val="22"/>
        </w:rPr>
        <w:t>any Stachak lub Mirosława Drożdż</w:t>
      </w:r>
      <w:r w:rsidR="003E6996" w:rsidRPr="00273A08">
        <w:rPr>
          <w:rFonts w:asciiTheme="minorHAnsi" w:eastAsia="Arial" w:hAnsiTheme="minorHAnsi" w:cstheme="minorHAnsi"/>
          <w:sz w:val="22"/>
          <w:szCs w:val="22"/>
        </w:rPr>
        <w:t>owskiego</w:t>
      </w:r>
      <w:r w:rsidR="00273A08" w:rsidRPr="00273A08">
        <w:rPr>
          <w:rFonts w:asciiTheme="minorHAnsi" w:eastAsia="Arial" w:hAnsiTheme="minorHAnsi" w:cstheme="minorHAnsi"/>
          <w:sz w:val="22"/>
          <w:szCs w:val="22"/>
        </w:rPr>
        <w:br/>
      </w:r>
      <w:r w:rsidR="00290EBD" w:rsidRPr="00273A08">
        <w:rPr>
          <w:rFonts w:asciiTheme="minorHAnsi" w:eastAsia="Arial" w:hAnsiTheme="minorHAnsi" w:cstheme="minorHAnsi"/>
          <w:sz w:val="22"/>
          <w:szCs w:val="22"/>
        </w:rPr>
        <w:t xml:space="preserve">- </w:t>
      </w:r>
      <w:r w:rsidR="00290EBD" w:rsidRPr="00273A08">
        <w:rPr>
          <w:rFonts w:asciiTheme="minorHAnsi" w:hAnsiTheme="minorHAnsi" w:cstheme="minorHAnsi"/>
          <w:color w:val="000000"/>
          <w:sz w:val="22"/>
          <w:szCs w:val="22"/>
        </w:rPr>
        <w:t>utwory kontrastujące pod względem formy, gatunku lub stylistyki</w:t>
      </w:r>
      <w:r w:rsidR="00273A08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3E6996" w:rsidRPr="00273A08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- czas trwania: </w:t>
      </w:r>
      <w:r w:rsidR="00D415F2" w:rsidRPr="00273A08">
        <w:rPr>
          <w:rFonts w:asciiTheme="minorHAnsi" w:hAnsiTheme="minorHAnsi" w:cstheme="minorHAnsi"/>
          <w:color w:val="000000"/>
          <w:sz w:val="22"/>
          <w:szCs w:val="22"/>
        </w:rPr>
        <w:t>7</w:t>
      </w:r>
      <w:r w:rsidR="00290EBD" w:rsidRPr="00273A08">
        <w:rPr>
          <w:rFonts w:asciiTheme="minorHAnsi" w:hAnsiTheme="minorHAnsi" w:cstheme="minorHAnsi"/>
          <w:color w:val="000000"/>
          <w:sz w:val="22"/>
          <w:szCs w:val="22"/>
        </w:rPr>
        <w:t>-8</w:t>
      </w:r>
      <w:r w:rsidR="00D415F2" w:rsidRPr="00273A08">
        <w:rPr>
          <w:rFonts w:asciiTheme="minorHAnsi" w:hAnsiTheme="minorHAnsi" w:cstheme="minorHAnsi"/>
          <w:color w:val="000000"/>
          <w:sz w:val="22"/>
          <w:szCs w:val="22"/>
        </w:rPr>
        <w:t xml:space="preserve"> mi</w:t>
      </w:r>
      <w:r w:rsidR="00290EBD" w:rsidRPr="00273A08">
        <w:rPr>
          <w:rFonts w:asciiTheme="minorHAnsi" w:hAnsiTheme="minorHAnsi" w:cstheme="minorHAnsi"/>
          <w:color w:val="000000"/>
          <w:sz w:val="22"/>
          <w:szCs w:val="22"/>
        </w:rPr>
        <w:t>n</w:t>
      </w:r>
    </w:p>
    <w:p w14:paraId="09121F23" w14:textId="77777777" w:rsidR="00290EBD" w:rsidRPr="00273A08" w:rsidRDefault="00290EBD" w:rsidP="00273A08">
      <w:pPr>
        <w:spacing w:before="120" w:after="120" w:line="240" w:lineRule="auto"/>
        <w:ind w:left="714"/>
        <w:rPr>
          <w:rFonts w:asciiTheme="minorHAnsi" w:hAnsiTheme="minorHAnsi" w:cstheme="minorHAnsi"/>
          <w:color w:val="000000"/>
          <w:sz w:val="22"/>
          <w:szCs w:val="22"/>
        </w:rPr>
      </w:pPr>
    </w:p>
    <w:p w14:paraId="09121F28" w14:textId="51F2EFFF" w:rsidR="00B04B14" w:rsidRPr="00273A08" w:rsidRDefault="00E17EC0" w:rsidP="00273A08">
      <w:pPr>
        <w:numPr>
          <w:ilvl w:val="0"/>
          <w:numId w:val="9"/>
        </w:numPr>
        <w:tabs>
          <w:tab w:val="left" w:pos="720"/>
        </w:tabs>
        <w:spacing w:before="120" w:after="120" w:line="240" w:lineRule="auto"/>
        <w:ind w:left="714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73A08">
        <w:rPr>
          <w:rFonts w:asciiTheme="minorHAnsi" w:hAnsiTheme="minorHAnsi" w:cstheme="minorHAnsi"/>
          <w:b/>
          <w:sz w:val="22"/>
          <w:szCs w:val="22"/>
        </w:rPr>
        <w:t xml:space="preserve">KATEGORIA III </w:t>
      </w:r>
      <w:r w:rsidRPr="00273A08">
        <w:rPr>
          <w:rFonts w:asciiTheme="minorHAnsi" w:hAnsiTheme="minorHAnsi" w:cstheme="minorHAnsi"/>
          <w:sz w:val="22"/>
          <w:szCs w:val="22"/>
        </w:rPr>
        <w:t>–</w:t>
      </w:r>
      <w:r w:rsidR="00B04B14" w:rsidRPr="00273A08">
        <w:rPr>
          <w:rFonts w:asciiTheme="minorHAnsi" w:hAnsiTheme="minorHAnsi" w:cstheme="minorHAnsi"/>
          <w:sz w:val="22"/>
          <w:szCs w:val="22"/>
        </w:rPr>
        <w:t xml:space="preserve"> </w:t>
      </w:r>
      <w:r w:rsidR="009B5DD0" w:rsidRPr="00273A08">
        <w:rPr>
          <w:rFonts w:asciiTheme="minorHAnsi" w:hAnsiTheme="minorHAnsi" w:cstheme="minorHAnsi"/>
          <w:sz w:val="22"/>
          <w:szCs w:val="22"/>
        </w:rPr>
        <w:t>kl.</w:t>
      </w:r>
      <w:r w:rsidR="003E6996" w:rsidRPr="00273A08">
        <w:rPr>
          <w:rFonts w:asciiTheme="minorHAnsi" w:hAnsiTheme="minorHAnsi" w:cstheme="minorHAnsi"/>
          <w:sz w:val="22"/>
          <w:szCs w:val="22"/>
        </w:rPr>
        <w:t xml:space="preserve"> </w:t>
      </w:r>
      <w:r w:rsidR="009B5DD0" w:rsidRPr="00273A08">
        <w:rPr>
          <w:rFonts w:asciiTheme="minorHAnsi" w:hAnsiTheme="minorHAnsi" w:cstheme="minorHAnsi"/>
          <w:sz w:val="22"/>
          <w:szCs w:val="22"/>
        </w:rPr>
        <w:t xml:space="preserve">5 i </w:t>
      </w:r>
      <w:r w:rsidR="00C30E09" w:rsidRPr="00273A08">
        <w:rPr>
          <w:rFonts w:asciiTheme="minorHAnsi" w:hAnsiTheme="minorHAnsi" w:cstheme="minorHAnsi"/>
          <w:sz w:val="22"/>
          <w:szCs w:val="22"/>
        </w:rPr>
        <w:t>6</w:t>
      </w:r>
      <w:r w:rsidR="003E6996" w:rsidRPr="00273A08">
        <w:rPr>
          <w:rFonts w:asciiTheme="minorHAnsi" w:hAnsiTheme="minorHAnsi" w:cstheme="minorHAnsi"/>
          <w:sz w:val="22"/>
          <w:szCs w:val="22"/>
        </w:rPr>
        <w:t xml:space="preserve"> c</w:t>
      </w:r>
      <w:r w:rsidR="003D7CE0" w:rsidRPr="00273A08">
        <w:rPr>
          <w:rFonts w:asciiTheme="minorHAnsi" w:hAnsiTheme="minorHAnsi" w:cstheme="minorHAnsi"/>
          <w:sz w:val="22"/>
          <w:szCs w:val="22"/>
        </w:rPr>
        <w:t xml:space="preserve">yklu sześcioletniego oraz </w:t>
      </w:r>
      <w:r w:rsidR="009B5DD0" w:rsidRPr="00273A08">
        <w:rPr>
          <w:rFonts w:asciiTheme="minorHAnsi" w:hAnsiTheme="minorHAnsi" w:cstheme="minorHAnsi"/>
          <w:sz w:val="22"/>
          <w:szCs w:val="22"/>
        </w:rPr>
        <w:t>kl. 4</w:t>
      </w:r>
      <w:r w:rsidR="003E6996" w:rsidRPr="00273A08">
        <w:rPr>
          <w:rFonts w:asciiTheme="minorHAnsi" w:hAnsiTheme="minorHAnsi" w:cstheme="minorHAnsi"/>
          <w:sz w:val="22"/>
          <w:szCs w:val="22"/>
        </w:rPr>
        <w:t xml:space="preserve"> cyklu czteroletniego</w:t>
      </w:r>
      <w:r w:rsidR="00273A08">
        <w:rPr>
          <w:rFonts w:asciiTheme="minorHAnsi" w:hAnsiTheme="minorHAnsi" w:cstheme="minorHAnsi"/>
          <w:b/>
          <w:sz w:val="22"/>
          <w:szCs w:val="22"/>
        </w:rPr>
        <w:br/>
      </w:r>
      <w:r w:rsidR="00B04B14" w:rsidRPr="00273A08">
        <w:rPr>
          <w:rFonts w:asciiTheme="minorHAnsi" w:eastAsia="Arial" w:hAnsiTheme="minorHAnsi" w:cstheme="minorHAnsi"/>
          <w:sz w:val="22"/>
          <w:szCs w:val="22"/>
        </w:rPr>
        <w:t xml:space="preserve">- utwór Tatiany Stachak lub Mirosława </w:t>
      </w:r>
      <w:r w:rsidR="00273A08" w:rsidRPr="00273A08">
        <w:rPr>
          <w:rFonts w:asciiTheme="minorHAnsi" w:eastAsia="Arial" w:hAnsiTheme="minorHAnsi" w:cstheme="minorHAnsi"/>
          <w:sz w:val="22"/>
          <w:szCs w:val="22"/>
        </w:rPr>
        <w:t>Drożdżowskiego</w:t>
      </w:r>
      <w:r w:rsidR="00273A08">
        <w:rPr>
          <w:rFonts w:asciiTheme="minorHAnsi" w:hAnsiTheme="minorHAnsi" w:cstheme="minorHAnsi"/>
          <w:b/>
          <w:sz w:val="22"/>
          <w:szCs w:val="22"/>
        </w:rPr>
        <w:br/>
      </w:r>
      <w:r w:rsidR="00290EBD" w:rsidRPr="00273A08">
        <w:rPr>
          <w:rFonts w:asciiTheme="minorHAnsi" w:eastAsia="Arial" w:hAnsiTheme="minorHAnsi" w:cstheme="minorHAnsi"/>
          <w:sz w:val="22"/>
          <w:szCs w:val="22"/>
        </w:rPr>
        <w:t xml:space="preserve">- </w:t>
      </w:r>
      <w:r w:rsidR="00290EBD" w:rsidRPr="00273A08">
        <w:rPr>
          <w:rFonts w:asciiTheme="minorHAnsi" w:hAnsiTheme="minorHAnsi" w:cstheme="minorHAnsi"/>
          <w:sz w:val="22"/>
          <w:szCs w:val="22"/>
        </w:rPr>
        <w:t xml:space="preserve">utwór w formie wariacji, ronda, jedna część sonaty lub sonatiny - do wyboru </w:t>
      </w:r>
      <w:r w:rsidR="00273A08">
        <w:rPr>
          <w:rFonts w:asciiTheme="minorHAnsi" w:hAnsiTheme="minorHAnsi" w:cstheme="minorHAnsi"/>
          <w:b/>
          <w:sz w:val="22"/>
          <w:szCs w:val="22"/>
        </w:rPr>
        <w:br/>
      </w:r>
      <w:r w:rsidR="00D415F2" w:rsidRPr="00273A08"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r w:rsidR="00290EBD" w:rsidRPr="00273A08">
        <w:rPr>
          <w:rFonts w:asciiTheme="minorHAnsi" w:hAnsiTheme="minorHAnsi" w:cstheme="minorHAnsi"/>
          <w:color w:val="000000"/>
          <w:sz w:val="22"/>
          <w:szCs w:val="22"/>
        </w:rPr>
        <w:t>program dowolny</w:t>
      </w:r>
      <w:r w:rsidR="00273A08">
        <w:rPr>
          <w:rFonts w:asciiTheme="minorHAnsi" w:hAnsiTheme="minorHAnsi" w:cstheme="minorHAnsi"/>
          <w:b/>
          <w:sz w:val="22"/>
          <w:szCs w:val="22"/>
        </w:rPr>
        <w:br/>
      </w:r>
      <w:r w:rsidR="003E6996" w:rsidRPr="00273A08">
        <w:rPr>
          <w:rFonts w:asciiTheme="minorHAnsi" w:hAnsiTheme="minorHAnsi" w:cstheme="minorHAnsi"/>
          <w:color w:val="000000"/>
          <w:sz w:val="22"/>
          <w:szCs w:val="22"/>
        </w:rPr>
        <w:t>- czas trwania: 10</w:t>
      </w:r>
      <w:r w:rsidR="00B04B14" w:rsidRPr="00273A08">
        <w:rPr>
          <w:rFonts w:asciiTheme="minorHAnsi" w:hAnsiTheme="minorHAnsi" w:cstheme="minorHAnsi"/>
          <w:color w:val="000000"/>
          <w:sz w:val="22"/>
          <w:szCs w:val="22"/>
        </w:rPr>
        <w:t xml:space="preserve"> min</w:t>
      </w:r>
    </w:p>
    <w:p w14:paraId="09121F2B" w14:textId="79956888" w:rsidR="00AA1189" w:rsidRPr="00273A08" w:rsidRDefault="00AA580D" w:rsidP="00273A08">
      <w:pPr>
        <w:spacing w:before="120" w:after="120" w:line="240" w:lineRule="auto"/>
        <w:rPr>
          <w:rFonts w:asciiTheme="minorHAnsi" w:eastAsia="Arial" w:hAnsiTheme="minorHAnsi" w:cstheme="minorHAnsi"/>
          <w:b/>
          <w:sz w:val="22"/>
          <w:szCs w:val="22"/>
        </w:rPr>
      </w:pPr>
      <w:r w:rsidRPr="00273A08">
        <w:rPr>
          <w:rFonts w:asciiTheme="minorHAnsi" w:eastAsia="Arial" w:hAnsiTheme="minorHAnsi" w:cstheme="minorHAnsi"/>
          <w:b/>
          <w:sz w:val="22"/>
          <w:szCs w:val="22"/>
        </w:rPr>
        <w:t>8. Kryteria oceny:</w:t>
      </w:r>
    </w:p>
    <w:p w14:paraId="09121F2C" w14:textId="422B776A" w:rsidR="00AA580D" w:rsidRPr="00273A08" w:rsidRDefault="00AA580D" w:rsidP="00273A08">
      <w:pPr>
        <w:numPr>
          <w:ilvl w:val="0"/>
          <w:numId w:val="9"/>
        </w:numPr>
        <w:spacing w:before="120" w:after="120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273A08">
        <w:rPr>
          <w:rFonts w:asciiTheme="minorHAnsi" w:hAnsiTheme="minorHAnsi" w:cstheme="minorHAnsi"/>
          <w:sz w:val="22"/>
          <w:szCs w:val="22"/>
        </w:rPr>
        <w:t>Preze</w:t>
      </w:r>
      <w:r w:rsidR="00E17EC0" w:rsidRPr="00273A08">
        <w:rPr>
          <w:rFonts w:asciiTheme="minorHAnsi" w:hAnsiTheme="minorHAnsi" w:cstheme="minorHAnsi"/>
          <w:sz w:val="22"/>
          <w:szCs w:val="22"/>
        </w:rPr>
        <w:t xml:space="preserve">ntacje oceniane są w ramach </w:t>
      </w:r>
      <w:r w:rsidR="00985D50" w:rsidRPr="00273A08">
        <w:rPr>
          <w:rFonts w:asciiTheme="minorHAnsi" w:hAnsiTheme="minorHAnsi" w:cstheme="minorHAnsi"/>
          <w:sz w:val="22"/>
          <w:szCs w:val="22"/>
        </w:rPr>
        <w:t xml:space="preserve">regulaminowych </w:t>
      </w:r>
      <w:r w:rsidR="00E17EC0" w:rsidRPr="00273A08">
        <w:rPr>
          <w:rFonts w:asciiTheme="minorHAnsi" w:hAnsiTheme="minorHAnsi" w:cstheme="minorHAnsi"/>
          <w:sz w:val="22"/>
          <w:szCs w:val="22"/>
        </w:rPr>
        <w:t>kategorii</w:t>
      </w:r>
      <w:r w:rsidR="00AA1189" w:rsidRPr="00273A08">
        <w:rPr>
          <w:rFonts w:asciiTheme="minorHAnsi" w:hAnsiTheme="minorHAnsi" w:cstheme="minorHAnsi"/>
          <w:sz w:val="22"/>
          <w:szCs w:val="22"/>
        </w:rPr>
        <w:t>.</w:t>
      </w:r>
      <w:r w:rsidRPr="00273A0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9121F2D" w14:textId="77777777" w:rsidR="00D415F2" w:rsidRPr="00273A08" w:rsidRDefault="00D415F2" w:rsidP="00273A08">
      <w:pPr>
        <w:numPr>
          <w:ilvl w:val="0"/>
          <w:numId w:val="9"/>
        </w:numPr>
        <w:spacing w:before="120" w:after="120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273A08">
        <w:rPr>
          <w:rFonts w:asciiTheme="minorHAnsi" w:hAnsiTheme="minorHAnsi" w:cstheme="minorHAnsi"/>
          <w:sz w:val="22"/>
          <w:szCs w:val="22"/>
        </w:rPr>
        <w:t>Uczestnicy oceniani są w skali od 1 do 25 punktów.</w:t>
      </w:r>
    </w:p>
    <w:p w14:paraId="09121F2E" w14:textId="77777777" w:rsidR="00D415F2" w:rsidRPr="00273A08" w:rsidRDefault="00D415F2" w:rsidP="00273A08">
      <w:pPr>
        <w:numPr>
          <w:ilvl w:val="0"/>
          <w:numId w:val="9"/>
        </w:numPr>
        <w:spacing w:before="120" w:after="120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273A08">
        <w:rPr>
          <w:rFonts w:asciiTheme="minorHAnsi" w:hAnsiTheme="minorHAnsi" w:cstheme="minorHAnsi"/>
          <w:sz w:val="22"/>
          <w:szCs w:val="22"/>
        </w:rPr>
        <w:t>Nagrodę I stopnia otrzymują uczestnicy, którzy otrzymają co najmniej 24 punkty.</w:t>
      </w:r>
    </w:p>
    <w:p w14:paraId="09121F2F" w14:textId="77777777" w:rsidR="00D415F2" w:rsidRPr="00273A08" w:rsidRDefault="00D415F2" w:rsidP="00273A08">
      <w:pPr>
        <w:numPr>
          <w:ilvl w:val="0"/>
          <w:numId w:val="9"/>
        </w:numPr>
        <w:spacing w:before="120" w:after="120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273A08">
        <w:rPr>
          <w:rFonts w:asciiTheme="minorHAnsi" w:hAnsiTheme="minorHAnsi" w:cstheme="minorHAnsi"/>
          <w:sz w:val="22"/>
          <w:szCs w:val="22"/>
        </w:rPr>
        <w:t>Nagrodę II stopnia otrzymują uczestnicy, którzy otrzymają co najmniej 22 punkty.</w:t>
      </w:r>
    </w:p>
    <w:p w14:paraId="09121F30" w14:textId="77777777" w:rsidR="00D415F2" w:rsidRPr="00273A08" w:rsidRDefault="00D415F2" w:rsidP="00273A08">
      <w:pPr>
        <w:numPr>
          <w:ilvl w:val="0"/>
          <w:numId w:val="9"/>
        </w:numPr>
        <w:spacing w:before="120" w:after="120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273A08">
        <w:rPr>
          <w:rFonts w:asciiTheme="minorHAnsi" w:hAnsiTheme="minorHAnsi" w:cstheme="minorHAnsi"/>
          <w:sz w:val="22"/>
          <w:szCs w:val="22"/>
        </w:rPr>
        <w:t>Nagrodę III stopnia otrzymują uczestnicy, którzy otrzymają co najmniej 21 punktów.</w:t>
      </w:r>
    </w:p>
    <w:p w14:paraId="09121F31" w14:textId="34ED9350" w:rsidR="00D415F2" w:rsidRPr="00273A08" w:rsidRDefault="000D689B" w:rsidP="00273A08">
      <w:pPr>
        <w:numPr>
          <w:ilvl w:val="0"/>
          <w:numId w:val="9"/>
        </w:numPr>
        <w:spacing w:before="120" w:after="120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273A08">
        <w:rPr>
          <w:rFonts w:asciiTheme="minorHAnsi" w:hAnsiTheme="minorHAnsi" w:cstheme="minorHAnsi"/>
          <w:sz w:val="22"/>
          <w:szCs w:val="22"/>
        </w:rPr>
        <w:t>Komisja w uzasadnionych przypadkach może podjąć decyzję o przyznaniu wyróżnienia dla uczestnika, który nie uzyskał minimalnej ilości punktów kwalifikujących do otrzymania nagrody</w:t>
      </w:r>
      <w:r w:rsidR="00290EBD" w:rsidRPr="00273A08">
        <w:rPr>
          <w:rFonts w:asciiTheme="minorHAnsi" w:hAnsiTheme="minorHAnsi" w:cstheme="minorHAnsi"/>
          <w:sz w:val="22"/>
          <w:szCs w:val="22"/>
        </w:rPr>
        <w:t>.</w:t>
      </w:r>
    </w:p>
    <w:p w14:paraId="09121F32" w14:textId="65692173" w:rsidR="00E17EC0" w:rsidRPr="00273A08" w:rsidRDefault="00AA580D" w:rsidP="00273A08">
      <w:pPr>
        <w:spacing w:before="120" w:after="120" w:line="240" w:lineRule="auto"/>
        <w:rPr>
          <w:rFonts w:asciiTheme="minorHAnsi" w:eastAsia="Arial" w:hAnsiTheme="minorHAnsi" w:cstheme="minorHAnsi"/>
          <w:b/>
          <w:sz w:val="22"/>
          <w:szCs w:val="22"/>
        </w:rPr>
      </w:pPr>
      <w:r w:rsidRPr="00273A08">
        <w:rPr>
          <w:rFonts w:asciiTheme="minorHAnsi" w:eastAsia="Arial" w:hAnsiTheme="minorHAnsi" w:cstheme="minorHAnsi"/>
          <w:b/>
          <w:sz w:val="22"/>
          <w:szCs w:val="22"/>
        </w:rPr>
        <w:t>9. Informacje uzupełniające</w:t>
      </w:r>
    </w:p>
    <w:p w14:paraId="09121F33" w14:textId="21E2990D" w:rsidR="003D61B0" w:rsidRPr="00273A08" w:rsidRDefault="000D689B" w:rsidP="00273A08">
      <w:pPr>
        <w:numPr>
          <w:ilvl w:val="0"/>
          <w:numId w:val="9"/>
        </w:numPr>
        <w:spacing w:before="120" w:after="120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273A08">
        <w:rPr>
          <w:rFonts w:asciiTheme="minorHAnsi" w:eastAsia="Arial" w:hAnsiTheme="minorHAnsi" w:cstheme="minorHAnsi"/>
          <w:sz w:val="22"/>
          <w:szCs w:val="22"/>
        </w:rPr>
        <w:t xml:space="preserve">Komisja konkursowa składa się z powołanych przez organizatora nauczycieli szkół muzycznych </w:t>
      </w:r>
      <w:r w:rsidR="00273A08">
        <w:rPr>
          <w:rFonts w:asciiTheme="minorHAnsi" w:eastAsia="Arial" w:hAnsiTheme="minorHAnsi" w:cstheme="minorHAnsi"/>
          <w:sz w:val="22"/>
          <w:szCs w:val="22"/>
        </w:rPr>
        <w:t>oraz z </w:t>
      </w:r>
      <w:r w:rsidR="003D61B0" w:rsidRPr="00273A08">
        <w:rPr>
          <w:rFonts w:asciiTheme="minorHAnsi" w:hAnsiTheme="minorHAnsi" w:cstheme="minorHAnsi"/>
          <w:sz w:val="22"/>
          <w:szCs w:val="22"/>
        </w:rPr>
        <w:t>nauczycieli reprezentujących szkoły m</w:t>
      </w:r>
      <w:r w:rsidR="004A7CB7" w:rsidRPr="00273A08">
        <w:rPr>
          <w:rFonts w:asciiTheme="minorHAnsi" w:hAnsiTheme="minorHAnsi" w:cstheme="minorHAnsi"/>
          <w:sz w:val="22"/>
          <w:szCs w:val="22"/>
        </w:rPr>
        <w:t>uzyczne, których uczniowie wezmą</w:t>
      </w:r>
      <w:r w:rsidRPr="00273A08">
        <w:rPr>
          <w:rFonts w:asciiTheme="minorHAnsi" w:hAnsiTheme="minorHAnsi" w:cstheme="minorHAnsi"/>
          <w:sz w:val="22"/>
          <w:szCs w:val="22"/>
        </w:rPr>
        <w:t xml:space="preserve"> udział w konkursie. W </w:t>
      </w:r>
      <w:r w:rsidR="003D61B0" w:rsidRPr="00273A08">
        <w:rPr>
          <w:rFonts w:asciiTheme="minorHAnsi" w:hAnsiTheme="minorHAnsi" w:cstheme="minorHAnsi"/>
          <w:sz w:val="22"/>
          <w:szCs w:val="22"/>
        </w:rPr>
        <w:t>przypadku udziału uczniów od kilku nauczycieli z jednej szkoły, decyzję o delegowaniu nauczyciela do komisji konkursowej podejmuje dyrektor szkoły zgłaszającej swoich uczniów do konkursu.</w:t>
      </w:r>
    </w:p>
    <w:p w14:paraId="09121F34" w14:textId="2D0CB428" w:rsidR="004A7CB7" w:rsidRPr="00273A08" w:rsidRDefault="004A7CB7" w:rsidP="00273A08">
      <w:pPr>
        <w:numPr>
          <w:ilvl w:val="0"/>
          <w:numId w:val="9"/>
        </w:numPr>
        <w:spacing w:before="120" w:after="120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273A08">
        <w:rPr>
          <w:rFonts w:asciiTheme="minorHAnsi" w:hAnsiTheme="minorHAnsi" w:cstheme="minorHAnsi"/>
          <w:sz w:val="22"/>
          <w:szCs w:val="22"/>
        </w:rPr>
        <w:t xml:space="preserve">Zgłoszenia uczestników prosimy przekazać na adres Publicznej Szkoły Muzycznej I stopnia w Pruchniku lub </w:t>
      </w:r>
      <w:r w:rsidRPr="00273A08">
        <w:rPr>
          <w:rFonts w:asciiTheme="minorHAnsi" w:hAnsiTheme="minorHAnsi" w:cstheme="minorHAnsi"/>
          <w:b/>
          <w:sz w:val="22"/>
          <w:szCs w:val="22"/>
        </w:rPr>
        <w:t>przesłać pocztą elektroniczną</w:t>
      </w:r>
      <w:r w:rsidR="00273A08" w:rsidRPr="00273A08">
        <w:rPr>
          <w:rFonts w:asciiTheme="minorHAnsi" w:hAnsiTheme="minorHAnsi" w:cstheme="minorHAnsi"/>
          <w:b/>
          <w:sz w:val="22"/>
          <w:szCs w:val="22"/>
        </w:rPr>
        <w:t xml:space="preserve"> na adres</w:t>
      </w:r>
      <w:r w:rsidRPr="00273A08">
        <w:rPr>
          <w:rFonts w:asciiTheme="minorHAnsi" w:hAnsiTheme="minorHAnsi" w:cstheme="minorHAnsi"/>
          <w:b/>
          <w:sz w:val="22"/>
          <w:szCs w:val="22"/>
        </w:rPr>
        <w:t>:</w:t>
      </w:r>
      <w:r w:rsidR="005B4CCB" w:rsidRPr="00273A08">
        <w:rPr>
          <w:rFonts w:asciiTheme="minorHAnsi" w:hAnsiTheme="minorHAnsi" w:cstheme="minorHAnsi"/>
          <w:sz w:val="22"/>
          <w:szCs w:val="22"/>
        </w:rPr>
        <w:t xml:space="preserve"> </w:t>
      </w:r>
      <w:r w:rsidR="00273A08" w:rsidRPr="00273A08">
        <w:rPr>
          <w:rFonts w:asciiTheme="minorHAnsi" w:hAnsiTheme="minorHAnsi" w:cstheme="minorHAnsi"/>
          <w:b/>
          <w:sz w:val="22"/>
          <w:szCs w:val="22"/>
          <w:u w:val="single"/>
        </w:rPr>
        <w:t>wiosenne.spotkania@muzyczna.com.pl</w:t>
      </w:r>
      <w:r w:rsidRPr="00273A08">
        <w:rPr>
          <w:rFonts w:asciiTheme="minorHAnsi" w:hAnsiTheme="minorHAnsi" w:cstheme="minorHAnsi"/>
          <w:sz w:val="22"/>
          <w:szCs w:val="22"/>
        </w:rPr>
        <w:br/>
      </w:r>
      <w:r w:rsidR="00290EBD" w:rsidRPr="00273A08">
        <w:rPr>
          <w:rFonts w:asciiTheme="minorHAnsi" w:hAnsiTheme="minorHAnsi" w:cstheme="minorHAnsi"/>
          <w:sz w:val="22"/>
          <w:szCs w:val="22"/>
        </w:rPr>
        <w:t xml:space="preserve">– w </w:t>
      </w:r>
      <w:r w:rsidRPr="00273A08">
        <w:rPr>
          <w:rFonts w:asciiTheme="minorHAnsi" w:hAnsiTheme="minorHAnsi" w:cstheme="minorHAnsi"/>
          <w:sz w:val="22"/>
          <w:szCs w:val="22"/>
        </w:rPr>
        <w:t>terminie do</w:t>
      </w:r>
      <w:r w:rsidR="00273A08">
        <w:rPr>
          <w:rFonts w:asciiTheme="minorHAnsi" w:hAnsiTheme="minorHAnsi" w:cstheme="minorHAnsi"/>
          <w:sz w:val="22"/>
          <w:szCs w:val="22"/>
        </w:rPr>
        <w:t xml:space="preserve"> 25 marca 2017 roku.</w:t>
      </w:r>
      <w:r w:rsidRPr="00273A08">
        <w:rPr>
          <w:rFonts w:asciiTheme="minorHAnsi" w:hAnsiTheme="minorHAnsi" w:cstheme="minorHAnsi"/>
          <w:sz w:val="22"/>
          <w:szCs w:val="22"/>
        </w:rPr>
        <w:t xml:space="preserve"> W przypadku tradycyjnej przesyłki listowej proszę wziąć pod uwagę czas konieczny na dostarczenie korespondencji do organizatorów. Zgłoszenia, które dotrą po wyznaczonym terminie nie będą uwzględniane.</w:t>
      </w:r>
      <w:r w:rsidR="007F15E0">
        <w:rPr>
          <w:rFonts w:asciiTheme="minorHAnsi" w:hAnsiTheme="minorHAnsi" w:cstheme="minorHAnsi"/>
          <w:sz w:val="22"/>
          <w:szCs w:val="22"/>
        </w:rPr>
        <w:t xml:space="preserve"> </w:t>
      </w:r>
      <w:r w:rsidRPr="00273A08">
        <w:rPr>
          <w:rFonts w:asciiTheme="minorHAnsi" w:hAnsiTheme="minorHAnsi" w:cstheme="minorHAnsi"/>
          <w:sz w:val="22"/>
          <w:szCs w:val="22"/>
        </w:rPr>
        <w:t>Do zgłoszenia należy dołączyć potwierdzenie wpłaty wpisowego na wskazany rachunek bankowy.</w:t>
      </w:r>
    </w:p>
    <w:p w14:paraId="09121F35" w14:textId="77777777" w:rsidR="00F22636" w:rsidRPr="00273A08" w:rsidRDefault="00F22636" w:rsidP="00273A08">
      <w:pPr>
        <w:numPr>
          <w:ilvl w:val="0"/>
          <w:numId w:val="9"/>
        </w:numPr>
        <w:spacing w:before="120" w:after="120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273A08">
        <w:rPr>
          <w:rFonts w:asciiTheme="minorHAnsi" w:hAnsiTheme="minorHAnsi" w:cstheme="minorHAnsi"/>
          <w:sz w:val="22"/>
          <w:szCs w:val="22"/>
        </w:rPr>
        <w:t>W razie rezygnacji kandydata wpisowe nie podlega zwrotowi.</w:t>
      </w:r>
    </w:p>
    <w:p w14:paraId="09121F36" w14:textId="1F3F9109" w:rsidR="004A7CB7" w:rsidRPr="00273A08" w:rsidRDefault="004A7CB7" w:rsidP="00273A08">
      <w:pPr>
        <w:numPr>
          <w:ilvl w:val="0"/>
          <w:numId w:val="9"/>
        </w:numPr>
        <w:spacing w:before="120" w:after="120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273A08">
        <w:rPr>
          <w:rFonts w:asciiTheme="minorHAnsi" w:hAnsiTheme="minorHAnsi" w:cstheme="minorHAnsi"/>
          <w:sz w:val="22"/>
          <w:szCs w:val="22"/>
        </w:rPr>
        <w:t xml:space="preserve">Zapytania w sprawie konkursu prosimy kierować na adres poczty elektronicznej organizatora: </w:t>
      </w:r>
      <w:r w:rsidR="00273A08" w:rsidRPr="00273A08">
        <w:rPr>
          <w:rFonts w:asciiTheme="minorHAnsi" w:hAnsiTheme="minorHAnsi" w:cstheme="minorHAnsi"/>
          <w:sz w:val="22"/>
          <w:szCs w:val="22"/>
          <w:u w:val="single"/>
        </w:rPr>
        <w:t>wiosenne.spotkania@muzyczna.com.pl</w:t>
      </w:r>
    </w:p>
    <w:p w14:paraId="09121F37" w14:textId="77777777" w:rsidR="004A7CB7" w:rsidRPr="00273A08" w:rsidRDefault="004A7CB7" w:rsidP="00273A08">
      <w:pPr>
        <w:numPr>
          <w:ilvl w:val="0"/>
          <w:numId w:val="9"/>
        </w:numPr>
        <w:spacing w:before="120" w:after="120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273A08">
        <w:rPr>
          <w:rFonts w:asciiTheme="minorHAnsi" w:hAnsiTheme="minorHAnsi" w:cstheme="minorHAnsi"/>
          <w:sz w:val="22"/>
          <w:szCs w:val="22"/>
        </w:rPr>
        <w:t>Zastrzega się możliwość zmiany terminów przesłuchań z przyczyn organizacyjnych.</w:t>
      </w:r>
    </w:p>
    <w:p w14:paraId="09121F38" w14:textId="77777777" w:rsidR="004A7CB7" w:rsidRPr="00273A08" w:rsidRDefault="004A7CB7" w:rsidP="00273A08">
      <w:pPr>
        <w:numPr>
          <w:ilvl w:val="0"/>
          <w:numId w:val="9"/>
        </w:numPr>
        <w:tabs>
          <w:tab w:val="left" w:pos="720"/>
        </w:tabs>
        <w:spacing w:before="120" w:after="120" w:line="240" w:lineRule="auto"/>
        <w:ind w:left="714" w:hanging="357"/>
        <w:rPr>
          <w:rFonts w:asciiTheme="minorHAnsi" w:eastAsia="Arial" w:hAnsiTheme="minorHAnsi" w:cstheme="minorHAnsi"/>
          <w:sz w:val="22"/>
          <w:szCs w:val="22"/>
        </w:rPr>
      </w:pPr>
      <w:r w:rsidRPr="00273A08">
        <w:rPr>
          <w:rFonts w:asciiTheme="minorHAnsi" w:eastAsia="Arial" w:hAnsiTheme="minorHAnsi" w:cstheme="minorHAnsi"/>
          <w:sz w:val="22"/>
          <w:szCs w:val="22"/>
        </w:rPr>
        <w:t>Ramowy program przesłuchań zostanie ogłoszony w Internecie po zebraniu listy uczestników.</w:t>
      </w:r>
    </w:p>
    <w:p w14:paraId="1B592177" w14:textId="49BAA1BC" w:rsidR="00273A08" w:rsidRDefault="00273A08" w:rsidP="00273A08">
      <w:pPr>
        <w:numPr>
          <w:ilvl w:val="0"/>
          <w:numId w:val="9"/>
        </w:numPr>
        <w:spacing w:before="120" w:after="120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273A08">
        <w:rPr>
          <w:rFonts w:asciiTheme="minorHAnsi" w:hAnsiTheme="minorHAnsi" w:cstheme="minorHAnsi"/>
          <w:b/>
          <w:sz w:val="22"/>
          <w:szCs w:val="22"/>
        </w:rPr>
        <w:t>Dane do wpłaty wpisowego na rachunek bankowy:</w:t>
      </w:r>
      <w:r w:rsidRPr="00273A08">
        <w:rPr>
          <w:rFonts w:asciiTheme="minorHAnsi" w:hAnsiTheme="minorHAnsi" w:cstheme="minorHAnsi"/>
          <w:sz w:val="22"/>
          <w:szCs w:val="22"/>
        </w:rPr>
        <w:br/>
        <w:t>Fundacja Wspierania Edukacji Artystycznej</w:t>
      </w:r>
      <w:r w:rsidRPr="00273A08">
        <w:rPr>
          <w:rFonts w:asciiTheme="minorHAnsi" w:hAnsiTheme="minorHAnsi" w:cstheme="minorHAnsi"/>
          <w:sz w:val="22"/>
          <w:szCs w:val="22"/>
        </w:rPr>
        <w:br/>
        <w:t>ul. Lubelska 5, 36-050 Sokołów Małopolski</w:t>
      </w:r>
      <w:r>
        <w:rPr>
          <w:rFonts w:asciiTheme="minorHAnsi" w:hAnsiTheme="minorHAnsi" w:cstheme="minorHAnsi"/>
          <w:sz w:val="22"/>
          <w:szCs w:val="22"/>
        </w:rPr>
        <w:br/>
      </w:r>
      <w:r w:rsidRPr="00273A08">
        <w:rPr>
          <w:rFonts w:asciiTheme="minorHAnsi" w:hAnsiTheme="minorHAnsi" w:cstheme="minorHAnsi"/>
          <w:sz w:val="22"/>
          <w:szCs w:val="22"/>
        </w:rPr>
        <w:t>Nr: 12 9182 0006 0002 4354 2000 0010</w:t>
      </w:r>
    </w:p>
    <w:p w14:paraId="22FC8027" w14:textId="77777777" w:rsidR="00273A08" w:rsidRDefault="00273A08" w:rsidP="00273A08">
      <w:pPr>
        <w:spacing w:before="120"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7CC0853" w14:textId="77777777" w:rsidR="00273A08" w:rsidRDefault="00273A08" w:rsidP="00273A08">
      <w:pPr>
        <w:spacing w:before="120"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96814D9" w14:textId="77777777" w:rsidR="00273A08" w:rsidRPr="00273A08" w:rsidRDefault="00273A08" w:rsidP="00273A08">
      <w:p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2"/>
        </w:rPr>
      </w:pPr>
    </w:p>
    <w:p w14:paraId="1308E3A9" w14:textId="6DF8CF48" w:rsidR="00273A08" w:rsidRPr="00273A08" w:rsidRDefault="00273A08" w:rsidP="00273A08">
      <w:pPr>
        <w:pBdr>
          <w:top w:val="single" w:sz="4" w:space="1" w:color="auto"/>
        </w:pBdr>
        <w:tabs>
          <w:tab w:val="left" w:pos="720"/>
          <w:tab w:val="left" w:pos="3195"/>
        </w:tabs>
        <w:spacing w:line="240" w:lineRule="auto"/>
        <w:ind w:left="360"/>
        <w:jc w:val="both"/>
        <w:rPr>
          <w:rFonts w:asciiTheme="minorHAnsi" w:eastAsia="Calibri" w:hAnsiTheme="minorHAnsi" w:cstheme="minorHAnsi"/>
          <w:b/>
          <w:sz w:val="22"/>
        </w:rPr>
      </w:pPr>
      <w:r w:rsidRPr="00273A08">
        <w:rPr>
          <w:rFonts w:asciiTheme="minorHAnsi" w:eastAsia="Calibri" w:hAnsiTheme="minorHAnsi" w:cstheme="minorHAnsi"/>
          <w:b/>
          <w:sz w:val="22"/>
        </w:rPr>
        <w:t>Biuro przeglądu:</w:t>
      </w:r>
    </w:p>
    <w:p w14:paraId="571298D8" w14:textId="77777777" w:rsidR="00273A08" w:rsidRPr="00273A08" w:rsidRDefault="00273A08" w:rsidP="00273A08">
      <w:pPr>
        <w:tabs>
          <w:tab w:val="left" w:pos="720"/>
          <w:tab w:val="left" w:pos="3195"/>
        </w:tabs>
        <w:spacing w:line="240" w:lineRule="auto"/>
        <w:ind w:left="360"/>
        <w:jc w:val="both"/>
        <w:rPr>
          <w:rFonts w:asciiTheme="minorHAnsi" w:eastAsia="Calibri" w:hAnsiTheme="minorHAnsi" w:cstheme="minorHAnsi"/>
          <w:sz w:val="22"/>
        </w:rPr>
      </w:pPr>
    </w:p>
    <w:p w14:paraId="3E2674B4" w14:textId="77777777" w:rsidR="00273A08" w:rsidRPr="00273A08" w:rsidRDefault="00273A08" w:rsidP="00273A08">
      <w:pPr>
        <w:tabs>
          <w:tab w:val="left" w:pos="720"/>
          <w:tab w:val="left" w:pos="3195"/>
        </w:tabs>
        <w:spacing w:line="240" w:lineRule="auto"/>
        <w:ind w:left="360"/>
        <w:jc w:val="both"/>
        <w:rPr>
          <w:rFonts w:asciiTheme="minorHAnsi" w:eastAsia="Calibri" w:hAnsiTheme="minorHAnsi" w:cstheme="minorHAnsi"/>
          <w:sz w:val="22"/>
        </w:rPr>
      </w:pPr>
      <w:r w:rsidRPr="00273A08">
        <w:rPr>
          <w:rFonts w:asciiTheme="minorHAnsi" w:eastAsia="Calibri" w:hAnsiTheme="minorHAnsi" w:cstheme="minorHAnsi"/>
          <w:sz w:val="22"/>
        </w:rPr>
        <w:t>Publiczna Szkoła Muzyczna I stopnia w Pruchniku</w:t>
      </w:r>
    </w:p>
    <w:p w14:paraId="7F7E771F" w14:textId="6457E745" w:rsidR="00273A08" w:rsidRPr="00273A08" w:rsidRDefault="00273A08" w:rsidP="00273A08">
      <w:pPr>
        <w:tabs>
          <w:tab w:val="left" w:pos="720"/>
          <w:tab w:val="left" w:pos="3195"/>
        </w:tabs>
        <w:spacing w:line="240" w:lineRule="auto"/>
        <w:ind w:left="360"/>
        <w:rPr>
          <w:rFonts w:asciiTheme="minorHAnsi" w:eastAsia="Calibri" w:hAnsiTheme="minorHAnsi" w:cstheme="minorHAnsi"/>
          <w:sz w:val="22"/>
        </w:rPr>
      </w:pPr>
      <w:r w:rsidRPr="00273A08">
        <w:rPr>
          <w:rFonts w:asciiTheme="minorHAnsi" w:eastAsia="Calibri" w:hAnsiTheme="minorHAnsi" w:cstheme="minorHAnsi"/>
          <w:sz w:val="22"/>
        </w:rPr>
        <w:t>ul. Szkolna 12, 37-560 Pruchnik</w:t>
      </w:r>
    </w:p>
    <w:sectPr w:rsidR="00273A08" w:rsidRPr="00273A08" w:rsidSect="00F3548C">
      <w:headerReference w:type="default" r:id="rId7"/>
      <w:footerReference w:type="default" r:id="rId8"/>
      <w:footnotePr>
        <w:pos w:val="beneathText"/>
      </w:footnotePr>
      <w:pgSz w:w="11905" w:h="16837"/>
      <w:pgMar w:top="851" w:right="1132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121F3E" w14:textId="77777777" w:rsidR="001F6621" w:rsidRDefault="001F6621">
      <w:r>
        <w:separator/>
      </w:r>
    </w:p>
  </w:endnote>
  <w:endnote w:type="continuationSeparator" w:id="0">
    <w:p w14:paraId="09121F3F" w14:textId="77777777" w:rsidR="001F6621" w:rsidRDefault="001F6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variable"/>
    <w:sig w:usb0="00000003" w:usb1="10008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21F41" w14:textId="77777777" w:rsidR="004475C5" w:rsidRDefault="004475C5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121F3C" w14:textId="77777777" w:rsidR="001F6621" w:rsidRDefault="001F6621">
      <w:r>
        <w:separator/>
      </w:r>
    </w:p>
  </w:footnote>
  <w:footnote w:type="continuationSeparator" w:id="0">
    <w:p w14:paraId="09121F3D" w14:textId="77777777" w:rsidR="001F6621" w:rsidRDefault="001F6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21F40" w14:textId="77777777" w:rsidR="004475C5" w:rsidRDefault="004475C5">
    <w:pPr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3D52EDA"/>
    <w:multiLevelType w:val="hybridMultilevel"/>
    <w:tmpl w:val="49ACAF6C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14CF6B26"/>
    <w:multiLevelType w:val="hybridMultilevel"/>
    <w:tmpl w:val="A6602464"/>
    <w:lvl w:ilvl="0" w:tplc="E2B4D616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E73C13"/>
    <w:multiLevelType w:val="hybridMultilevel"/>
    <w:tmpl w:val="A4889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D3CA6"/>
    <w:multiLevelType w:val="hybridMultilevel"/>
    <w:tmpl w:val="EC8C5A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0615A7A"/>
    <w:multiLevelType w:val="hybridMultilevel"/>
    <w:tmpl w:val="9C002D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9"/>
  </w:num>
  <w:num w:numId="11">
    <w:abstractNumId w:val="11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63A7D"/>
    <w:rsid w:val="00003415"/>
    <w:rsid w:val="000273BF"/>
    <w:rsid w:val="00027E24"/>
    <w:rsid w:val="00037548"/>
    <w:rsid w:val="00076F95"/>
    <w:rsid w:val="000974E2"/>
    <w:rsid w:val="000C6365"/>
    <w:rsid w:val="000C6836"/>
    <w:rsid w:val="000D689B"/>
    <w:rsid w:val="001276B8"/>
    <w:rsid w:val="001461A5"/>
    <w:rsid w:val="00185053"/>
    <w:rsid w:val="001C35BA"/>
    <w:rsid w:val="001F6621"/>
    <w:rsid w:val="001F7288"/>
    <w:rsid w:val="002371EC"/>
    <w:rsid w:val="00240D34"/>
    <w:rsid w:val="0025140B"/>
    <w:rsid w:val="00273A08"/>
    <w:rsid w:val="00287842"/>
    <w:rsid w:val="00290EBD"/>
    <w:rsid w:val="002B15FC"/>
    <w:rsid w:val="002C4012"/>
    <w:rsid w:val="002C5D3B"/>
    <w:rsid w:val="0031120A"/>
    <w:rsid w:val="00315968"/>
    <w:rsid w:val="0031637D"/>
    <w:rsid w:val="00351937"/>
    <w:rsid w:val="0039120A"/>
    <w:rsid w:val="003A216D"/>
    <w:rsid w:val="003D61B0"/>
    <w:rsid w:val="003D7CE0"/>
    <w:rsid w:val="003E6996"/>
    <w:rsid w:val="003F1961"/>
    <w:rsid w:val="004245F0"/>
    <w:rsid w:val="00432574"/>
    <w:rsid w:val="00444A38"/>
    <w:rsid w:val="004475C5"/>
    <w:rsid w:val="0048105A"/>
    <w:rsid w:val="004A5D80"/>
    <w:rsid w:val="004A7CB7"/>
    <w:rsid w:val="004B636D"/>
    <w:rsid w:val="004C0963"/>
    <w:rsid w:val="004C4D5F"/>
    <w:rsid w:val="004D23D3"/>
    <w:rsid w:val="004E02F7"/>
    <w:rsid w:val="00524309"/>
    <w:rsid w:val="00560ACB"/>
    <w:rsid w:val="005B4CCB"/>
    <w:rsid w:val="005C2FF5"/>
    <w:rsid w:val="005C4B2C"/>
    <w:rsid w:val="005E62F0"/>
    <w:rsid w:val="00601161"/>
    <w:rsid w:val="0060728B"/>
    <w:rsid w:val="00646360"/>
    <w:rsid w:val="0065167D"/>
    <w:rsid w:val="00681E7C"/>
    <w:rsid w:val="006A174D"/>
    <w:rsid w:val="006A7861"/>
    <w:rsid w:val="006B03DE"/>
    <w:rsid w:val="006F6016"/>
    <w:rsid w:val="007021E3"/>
    <w:rsid w:val="00724B25"/>
    <w:rsid w:val="00760E18"/>
    <w:rsid w:val="00765E09"/>
    <w:rsid w:val="00775090"/>
    <w:rsid w:val="00793D91"/>
    <w:rsid w:val="007979FB"/>
    <w:rsid w:val="007C4B7F"/>
    <w:rsid w:val="007E6C3D"/>
    <w:rsid w:val="007F15E0"/>
    <w:rsid w:val="00827706"/>
    <w:rsid w:val="00833E1D"/>
    <w:rsid w:val="008731F5"/>
    <w:rsid w:val="00877D7E"/>
    <w:rsid w:val="008B56A6"/>
    <w:rsid w:val="008E4F49"/>
    <w:rsid w:val="008E5850"/>
    <w:rsid w:val="0091537D"/>
    <w:rsid w:val="00961BBE"/>
    <w:rsid w:val="00985D50"/>
    <w:rsid w:val="009A6B67"/>
    <w:rsid w:val="009B5DD0"/>
    <w:rsid w:val="009B61B3"/>
    <w:rsid w:val="009C57C5"/>
    <w:rsid w:val="009E363D"/>
    <w:rsid w:val="009F4779"/>
    <w:rsid w:val="00A15FE1"/>
    <w:rsid w:val="00A52A81"/>
    <w:rsid w:val="00A80DB1"/>
    <w:rsid w:val="00A84F17"/>
    <w:rsid w:val="00AA1189"/>
    <w:rsid w:val="00AA580D"/>
    <w:rsid w:val="00AE2AFE"/>
    <w:rsid w:val="00AE6387"/>
    <w:rsid w:val="00B04B14"/>
    <w:rsid w:val="00B31B7C"/>
    <w:rsid w:val="00B459E1"/>
    <w:rsid w:val="00B56A27"/>
    <w:rsid w:val="00B754D3"/>
    <w:rsid w:val="00B9706B"/>
    <w:rsid w:val="00BC042B"/>
    <w:rsid w:val="00BD6FB1"/>
    <w:rsid w:val="00BF0FE5"/>
    <w:rsid w:val="00C17745"/>
    <w:rsid w:val="00C225BB"/>
    <w:rsid w:val="00C30E09"/>
    <w:rsid w:val="00C33C3A"/>
    <w:rsid w:val="00C814EE"/>
    <w:rsid w:val="00CC298F"/>
    <w:rsid w:val="00D01BF4"/>
    <w:rsid w:val="00D415F2"/>
    <w:rsid w:val="00D61E3D"/>
    <w:rsid w:val="00D63A7D"/>
    <w:rsid w:val="00D86F17"/>
    <w:rsid w:val="00D943F8"/>
    <w:rsid w:val="00DA0DC3"/>
    <w:rsid w:val="00DA1CEE"/>
    <w:rsid w:val="00DB1A5A"/>
    <w:rsid w:val="00DB5AFC"/>
    <w:rsid w:val="00DD6779"/>
    <w:rsid w:val="00DF4E5C"/>
    <w:rsid w:val="00E1212F"/>
    <w:rsid w:val="00E17EC0"/>
    <w:rsid w:val="00E92856"/>
    <w:rsid w:val="00EB0B38"/>
    <w:rsid w:val="00EE3803"/>
    <w:rsid w:val="00EF1FC0"/>
    <w:rsid w:val="00F01F0A"/>
    <w:rsid w:val="00F02B8F"/>
    <w:rsid w:val="00F22636"/>
    <w:rsid w:val="00F22EB8"/>
    <w:rsid w:val="00F3548C"/>
    <w:rsid w:val="00F460DA"/>
    <w:rsid w:val="00F76F57"/>
    <w:rsid w:val="00FA552F"/>
    <w:rsid w:val="00FB5F09"/>
    <w:rsid w:val="00FF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21EEB"/>
  <w15:docId w15:val="{8E973074-B725-4AEF-AFA5-74B7EDB9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637D"/>
    <w:pPr>
      <w:widowControl w:val="0"/>
      <w:suppressAutoHyphens/>
      <w:overflowPunct w:val="0"/>
      <w:autoSpaceDE w:val="0"/>
      <w:spacing w:line="100" w:lineRule="atLeast"/>
    </w:pPr>
    <w:rPr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1637D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31637D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31637D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31637D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31637D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31637D"/>
  </w:style>
  <w:style w:type="character" w:customStyle="1" w:styleId="Symbolewypunktowania">
    <w:name w:val="Symbole wypunktowania"/>
    <w:rsid w:val="0031637D"/>
    <w:rPr>
      <w:rFonts w:ascii="StarSymbol" w:eastAsia="StarSymbol" w:hAnsi="StarSymbol" w:cs="StarSymbol"/>
      <w:sz w:val="18"/>
      <w:szCs w:val="18"/>
    </w:rPr>
  </w:style>
  <w:style w:type="character" w:customStyle="1" w:styleId="RTFNum21">
    <w:name w:val="RTF_Num 2 1"/>
    <w:rsid w:val="0031637D"/>
    <w:rPr>
      <w:rFonts w:ascii="Wingdings" w:hAnsi="Wingdings"/>
    </w:rPr>
  </w:style>
  <w:style w:type="character" w:customStyle="1" w:styleId="Znakinumeracji">
    <w:name w:val="Znaki numeracji"/>
    <w:rsid w:val="0031637D"/>
  </w:style>
  <w:style w:type="paragraph" w:styleId="Tekstpodstawowy">
    <w:name w:val="Body Text"/>
    <w:basedOn w:val="Normalny"/>
    <w:rsid w:val="0031637D"/>
    <w:pPr>
      <w:spacing w:after="120"/>
    </w:pPr>
  </w:style>
  <w:style w:type="paragraph" w:styleId="Lista">
    <w:name w:val="List"/>
    <w:basedOn w:val="Tekstpodstawowy"/>
    <w:rsid w:val="0031637D"/>
    <w:rPr>
      <w:rFonts w:cs="Tahoma"/>
    </w:rPr>
  </w:style>
  <w:style w:type="paragraph" w:customStyle="1" w:styleId="Podpis1">
    <w:name w:val="Podpis1"/>
    <w:basedOn w:val="Normalny"/>
    <w:rsid w:val="0031637D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1637D"/>
    <w:pPr>
      <w:suppressLineNumbers/>
    </w:pPr>
    <w:rPr>
      <w:rFonts w:cs="Tahoma"/>
    </w:rPr>
  </w:style>
  <w:style w:type="paragraph" w:styleId="Nagwek">
    <w:name w:val="header"/>
    <w:basedOn w:val="Normalny"/>
    <w:rsid w:val="0031637D"/>
    <w:pPr>
      <w:suppressLineNumbers/>
      <w:tabs>
        <w:tab w:val="center" w:pos="4535"/>
        <w:tab w:val="right" w:pos="9071"/>
      </w:tabs>
    </w:pPr>
  </w:style>
  <w:style w:type="paragraph" w:styleId="Stopka">
    <w:name w:val="footer"/>
    <w:basedOn w:val="Normalny"/>
    <w:rsid w:val="0031637D"/>
    <w:pPr>
      <w:suppressLineNumbers/>
      <w:tabs>
        <w:tab w:val="center" w:pos="4535"/>
        <w:tab w:val="right" w:pos="9071"/>
      </w:tabs>
    </w:pPr>
  </w:style>
  <w:style w:type="paragraph" w:customStyle="1" w:styleId="tekst">
    <w:name w:val="tekst"/>
    <w:basedOn w:val="Normalny"/>
    <w:rsid w:val="00351937"/>
    <w:pPr>
      <w:widowControl/>
      <w:suppressAutoHyphens w:val="0"/>
      <w:overflowPunct/>
      <w:autoSpaceDE/>
      <w:spacing w:before="225" w:after="225" w:line="240" w:lineRule="auto"/>
      <w:ind w:left="225" w:right="225"/>
    </w:pPr>
    <w:rPr>
      <w:rFonts w:ascii="Georgia" w:hAnsi="Georgia"/>
      <w:kern w:val="0"/>
    </w:rPr>
  </w:style>
  <w:style w:type="character" w:styleId="Hipercze">
    <w:name w:val="Hyperlink"/>
    <w:rsid w:val="00DD6779"/>
    <w:rPr>
      <w:color w:val="0000FF"/>
      <w:u w:val="single"/>
    </w:rPr>
  </w:style>
  <w:style w:type="character" w:styleId="UyteHipercze">
    <w:name w:val="FollowedHyperlink"/>
    <w:rsid w:val="007C4B7F"/>
    <w:rPr>
      <w:color w:val="800080"/>
      <w:u w:val="single"/>
    </w:rPr>
  </w:style>
  <w:style w:type="paragraph" w:styleId="Tekstdymka">
    <w:name w:val="Balloon Text"/>
    <w:basedOn w:val="Normalny"/>
    <w:link w:val="TekstdymkaZnak"/>
    <w:rsid w:val="00B459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459E1"/>
    <w:rPr>
      <w:rFonts w:ascii="Segoe UI" w:hAnsi="Segoe UI" w:cs="Segoe UI"/>
      <w:kern w:val="1"/>
      <w:sz w:val="18"/>
      <w:szCs w:val="18"/>
    </w:rPr>
  </w:style>
  <w:style w:type="character" w:styleId="Odwoaniedokomentarza">
    <w:name w:val="annotation reference"/>
    <w:basedOn w:val="Domylnaczcionkaakapitu"/>
    <w:rsid w:val="00F01F0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01F0A"/>
  </w:style>
  <w:style w:type="character" w:customStyle="1" w:styleId="TekstkomentarzaZnak">
    <w:name w:val="Tekst komentarza Znak"/>
    <w:basedOn w:val="Domylnaczcionkaakapitu"/>
    <w:link w:val="Tekstkomentarza"/>
    <w:rsid w:val="00F01F0A"/>
    <w:rPr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rsid w:val="00F01F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01F0A"/>
    <w:rPr>
      <w:b/>
      <w:bCs/>
      <w:kern w:val="1"/>
    </w:rPr>
  </w:style>
  <w:style w:type="paragraph" w:styleId="Akapitzlist">
    <w:name w:val="List Paragraph"/>
    <w:basedOn w:val="Normalny"/>
    <w:uiPriority w:val="99"/>
    <w:qFormat/>
    <w:rsid w:val="00AA580D"/>
    <w:pPr>
      <w:widowControl/>
      <w:suppressAutoHyphens w:val="0"/>
      <w:overflowPunct/>
      <w:autoSpaceDE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</Pages>
  <Words>611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VIII Międzygminny Konkurs Kultury Muzycznej - Sokołów Młp</vt:lpstr>
    </vt:vector>
  </TitlesOfParts>
  <Company>TOSHIBA</Company>
  <LinksUpToDate>false</LinksUpToDate>
  <CharactersWithSpaces>4269</CharactersWithSpaces>
  <SharedDoc>false</SharedDoc>
  <HLinks>
    <vt:vector size="24" baseType="variant">
      <vt:variant>
        <vt:i4>589903</vt:i4>
      </vt:variant>
      <vt:variant>
        <vt:i4>9</vt:i4>
      </vt:variant>
      <vt:variant>
        <vt:i4>0</vt:i4>
      </vt:variant>
      <vt:variant>
        <vt:i4>5</vt:i4>
      </vt:variant>
      <vt:variant>
        <vt:lpwstr>http://muzyczna.com.pl/category/konkurs-kultury-muzycznej</vt:lpwstr>
      </vt:variant>
      <vt:variant>
        <vt:lpwstr/>
      </vt:variant>
      <vt:variant>
        <vt:i4>983151</vt:i4>
      </vt:variant>
      <vt:variant>
        <vt:i4>6</vt:i4>
      </vt:variant>
      <vt:variant>
        <vt:i4>0</vt:i4>
      </vt:variant>
      <vt:variant>
        <vt:i4>5</vt:i4>
      </vt:variant>
      <vt:variant>
        <vt:lpwstr>mailto:mgoksir@sokolow-mlp.pl</vt:lpwstr>
      </vt:variant>
      <vt:variant>
        <vt:lpwstr/>
      </vt:variant>
      <vt:variant>
        <vt:i4>4128843</vt:i4>
      </vt:variant>
      <vt:variant>
        <vt:i4>3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  <vt:variant>
        <vt:i4>4128843</vt:i4>
      </vt:variant>
      <vt:variant>
        <vt:i4>0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VIII Międzygminny Konkurs Kultury Muzycznej - Sokołów Młp</dc:title>
  <dc:creator>Wójcikiewicz</dc:creator>
  <cp:lastModifiedBy>Grzegorz Wójcikiewicz</cp:lastModifiedBy>
  <cp:revision>19</cp:revision>
  <cp:lastPrinted>2014-09-16T06:08:00Z</cp:lastPrinted>
  <dcterms:created xsi:type="dcterms:W3CDTF">2016-10-01T21:44:00Z</dcterms:created>
  <dcterms:modified xsi:type="dcterms:W3CDTF">2016-10-27T08:49:00Z</dcterms:modified>
</cp:coreProperties>
</file>