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F18" w14:textId="77777777" w:rsidR="006478BB" w:rsidRPr="00AA1642" w:rsidRDefault="00000000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</w:rPr>
        <w:t>VI Wiosenne Spotkania Młodych Gitarzystów w Pruchniku</w:t>
      </w:r>
      <w:r>
        <w:rPr>
          <w:rFonts w:ascii="Calibri" w:eastAsia="Calibri" w:hAnsi="Calibri" w:cs="Calibri"/>
          <w:b/>
          <w:color w:val="000000"/>
          <w:sz w:val="36"/>
        </w:rPr>
        <w:br/>
      </w:r>
      <w:r w:rsidRPr="00AA1642">
        <w:rPr>
          <w:rFonts w:ascii="Source Sans Pro" w:eastAsia="Source Sans Pro" w:hAnsi="Source Sans Pro" w:cs="Source Sans Pro"/>
          <w:color w:val="404040"/>
          <w:sz w:val="28"/>
          <w:szCs w:val="28"/>
          <w:shd w:val="clear" w:color="auto" w:fill="FCFCFC"/>
        </w:rPr>
        <w:t>pod Honorowym Patronatem Burmistrza Pruchnika Wac</w:t>
      </w:r>
      <w:r w:rsidRPr="00AA1642">
        <w:rPr>
          <w:rFonts w:ascii="Calibri" w:eastAsia="Calibri" w:hAnsi="Calibri" w:cs="Calibri"/>
          <w:color w:val="404040"/>
          <w:sz w:val="28"/>
          <w:szCs w:val="28"/>
          <w:shd w:val="clear" w:color="auto" w:fill="FCFCFC"/>
        </w:rPr>
        <w:t>ława Szkoły</w:t>
      </w:r>
    </w:p>
    <w:p w14:paraId="15DE6D82" w14:textId="77777777" w:rsidR="006478BB" w:rsidRPr="00AA1642" w:rsidRDefault="006478BB">
      <w:pPr>
        <w:spacing w:before="60" w:after="60"/>
        <w:ind w:left="653"/>
        <w:jc w:val="center"/>
        <w:rPr>
          <w:rFonts w:ascii="Calibri" w:eastAsia="Calibri" w:hAnsi="Calibri" w:cs="Calibri"/>
          <w:color w:val="000000"/>
          <w:szCs w:val="28"/>
        </w:rPr>
      </w:pPr>
    </w:p>
    <w:p w14:paraId="111BDA23" w14:textId="77777777" w:rsidR="006478BB" w:rsidRPr="00AA1642" w:rsidRDefault="00000000">
      <w:pPr>
        <w:spacing w:before="60" w:after="60"/>
        <w:ind w:left="47"/>
        <w:jc w:val="center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13 maja 2023 rok – Publiczna Szkoła Muzyczna I st. w Pruchniku</w:t>
      </w:r>
    </w:p>
    <w:p w14:paraId="748C363F" w14:textId="77777777" w:rsidR="006478BB" w:rsidRPr="00AA1642" w:rsidRDefault="006478BB">
      <w:pPr>
        <w:spacing w:before="60" w:after="60"/>
        <w:ind w:left="-29" w:right="-26"/>
        <w:rPr>
          <w:rFonts w:ascii="Calibri" w:eastAsia="Calibri" w:hAnsi="Calibri" w:cs="Calibri"/>
          <w:color w:val="000000"/>
          <w:szCs w:val="28"/>
        </w:rPr>
      </w:pPr>
    </w:p>
    <w:p w14:paraId="4209FE4E" w14:textId="77777777" w:rsidR="006478BB" w:rsidRPr="00AA1642" w:rsidRDefault="00000000">
      <w:pPr>
        <w:spacing w:before="60" w:after="60"/>
        <w:ind w:right="3"/>
        <w:jc w:val="center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REGULAMIN PRZEGLĄDU </w:t>
      </w:r>
    </w:p>
    <w:p w14:paraId="146DD413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1. Cel Przeglądu: </w:t>
      </w:r>
    </w:p>
    <w:p w14:paraId="546D994B" w14:textId="77777777" w:rsidR="006478BB" w:rsidRPr="00AA1642" w:rsidRDefault="00000000">
      <w:pPr>
        <w:numPr>
          <w:ilvl w:val="0"/>
          <w:numId w:val="1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Popularyzacja gitary klasycznej i muzyki gitarowej. </w:t>
      </w:r>
    </w:p>
    <w:p w14:paraId="0B9EBB86" w14:textId="77777777" w:rsidR="006478BB" w:rsidRPr="00AA1642" w:rsidRDefault="00000000">
      <w:pPr>
        <w:numPr>
          <w:ilvl w:val="0"/>
          <w:numId w:val="1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Podnoszenie poziomu prezentacji artystycznych. </w:t>
      </w:r>
    </w:p>
    <w:p w14:paraId="638CBF05" w14:textId="77777777" w:rsidR="006478BB" w:rsidRPr="00AA1642" w:rsidRDefault="00000000">
      <w:pPr>
        <w:numPr>
          <w:ilvl w:val="0"/>
          <w:numId w:val="1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Wymiana doświadczeń na polu wykonawstwa artystycznego.  </w:t>
      </w:r>
    </w:p>
    <w:p w14:paraId="29891DA0" w14:textId="77777777" w:rsidR="006478BB" w:rsidRPr="00AA1642" w:rsidRDefault="00000000">
      <w:pPr>
        <w:numPr>
          <w:ilvl w:val="0"/>
          <w:numId w:val="1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Rozwijanie uzdolnień muzycznych dzieci i młodzieży. </w:t>
      </w:r>
    </w:p>
    <w:p w14:paraId="0C4251CE" w14:textId="77777777" w:rsidR="006478BB" w:rsidRPr="00AA1642" w:rsidRDefault="00000000">
      <w:pPr>
        <w:numPr>
          <w:ilvl w:val="0"/>
          <w:numId w:val="1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Promowanie młodych artystów – uczniów szkół muzycznych I stopnia. </w:t>
      </w:r>
    </w:p>
    <w:p w14:paraId="6748F4AB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2. Organizatorzy: </w:t>
      </w:r>
    </w:p>
    <w:p w14:paraId="74DF4419" w14:textId="77777777" w:rsidR="006478BB" w:rsidRPr="00AA1642" w:rsidRDefault="00000000">
      <w:pPr>
        <w:numPr>
          <w:ilvl w:val="0"/>
          <w:numId w:val="2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Publiczna Szkoła Muzyczna I stopnia w Pruchniku </w:t>
      </w:r>
    </w:p>
    <w:p w14:paraId="34445637" w14:textId="77777777" w:rsidR="006478BB" w:rsidRPr="00AA1642" w:rsidRDefault="00000000">
      <w:pPr>
        <w:numPr>
          <w:ilvl w:val="0"/>
          <w:numId w:val="2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Fundacja Wspierania Edukacji Artystycznej w Sokołowie Małopolskim </w:t>
      </w:r>
    </w:p>
    <w:p w14:paraId="3CAC3B72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3. Termin i miejsce: </w:t>
      </w:r>
    </w:p>
    <w:p w14:paraId="3671587C" w14:textId="77777777" w:rsidR="006478BB" w:rsidRPr="00AA1642" w:rsidRDefault="00000000">
      <w:pPr>
        <w:numPr>
          <w:ilvl w:val="0"/>
          <w:numId w:val="3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Przegląd odbędzie się </w:t>
      </w:r>
      <w:r w:rsidRPr="00AA1642">
        <w:rPr>
          <w:rFonts w:ascii="Calibri" w:eastAsia="Calibri" w:hAnsi="Calibri" w:cs="Calibri"/>
          <w:b/>
          <w:color w:val="000000"/>
          <w:szCs w:val="28"/>
        </w:rPr>
        <w:t>13 maja 2023 roku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 w Sali Widowiskowej Publicznej Szkoły Muzycznej I stopnia w Pruchniku - adres: ul. Szkolna 12, 37-560 Pruchnik. </w:t>
      </w:r>
    </w:p>
    <w:p w14:paraId="355C5F3F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4. Zasady uczestnictwa: </w:t>
      </w:r>
    </w:p>
    <w:p w14:paraId="33BEB154" w14:textId="77777777" w:rsidR="006478BB" w:rsidRPr="00AA1642" w:rsidRDefault="00000000">
      <w:pPr>
        <w:numPr>
          <w:ilvl w:val="0"/>
          <w:numId w:val="4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Wszyscy uczestnicy konkursu otrzymują dyplom uczestnictwa, a laureaci nagrody </w:t>
      </w:r>
      <w:r w:rsidRPr="00AA1642">
        <w:rPr>
          <w:rFonts w:ascii="Calibri" w:eastAsia="Calibri" w:hAnsi="Calibri" w:cs="Calibri"/>
          <w:color w:val="000000"/>
          <w:szCs w:val="28"/>
        </w:rPr>
        <w:br/>
        <w:t xml:space="preserve">i wyróżnienia. </w:t>
      </w:r>
    </w:p>
    <w:p w14:paraId="35A5BB42" w14:textId="77777777" w:rsidR="006478BB" w:rsidRPr="00AA1642" w:rsidRDefault="00000000">
      <w:pPr>
        <w:numPr>
          <w:ilvl w:val="0"/>
          <w:numId w:val="4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Koszty dojazdu pokrywają uczestnicy we własnym zakresie. </w:t>
      </w:r>
    </w:p>
    <w:p w14:paraId="320DA15A" w14:textId="77777777" w:rsidR="006478BB" w:rsidRPr="00AA1642" w:rsidRDefault="00000000">
      <w:pPr>
        <w:numPr>
          <w:ilvl w:val="0"/>
          <w:numId w:val="4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Program prezentacji należy wykonać w całości z pamięci. </w:t>
      </w:r>
    </w:p>
    <w:p w14:paraId="4FF3D362" w14:textId="77777777" w:rsidR="006478BB" w:rsidRPr="00AA1642" w:rsidRDefault="00000000">
      <w:pPr>
        <w:numPr>
          <w:ilvl w:val="0"/>
          <w:numId w:val="4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Kolejność wykonywanych utworów jest dowolna. </w:t>
      </w:r>
    </w:p>
    <w:p w14:paraId="580140B3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5. Uczestnicy konkursu: </w:t>
      </w:r>
    </w:p>
    <w:p w14:paraId="431BF4A9" w14:textId="77777777" w:rsidR="006478BB" w:rsidRPr="00AA1642" w:rsidRDefault="00000000">
      <w:pPr>
        <w:numPr>
          <w:ilvl w:val="0"/>
          <w:numId w:val="5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Uczniowie publicznych szkół muzycznych I stopnia. </w:t>
      </w:r>
    </w:p>
    <w:p w14:paraId="2285C4DF" w14:textId="77777777" w:rsidR="006478BB" w:rsidRPr="00AA1642" w:rsidRDefault="00000000">
      <w:pPr>
        <w:numPr>
          <w:ilvl w:val="0"/>
          <w:numId w:val="5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Uczniowie niepublicznych szkół muzycznych I stopnia. </w:t>
      </w:r>
    </w:p>
    <w:p w14:paraId="00DE71D0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6. Formy konkursowe: </w:t>
      </w:r>
    </w:p>
    <w:p w14:paraId="70C0E105" w14:textId="77777777" w:rsidR="006478BB" w:rsidRPr="00AA1642" w:rsidRDefault="00000000">
      <w:pPr>
        <w:numPr>
          <w:ilvl w:val="0"/>
          <w:numId w:val="6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Prezentacje solistów w czterech kategoriach. </w:t>
      </w:r>
    </w:p>
    <w:p w14:paraId="32858051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7. Kategorie uczestników oraz wymagania: </w:t>
      </w:r>
    </w:p>
    <w:p w14:paraId="46988069" w14:textId="77777777" w:rsidR="006478BB" w:rsidRPr="00AA1642" w:rsidRDefault="00000000">
      <w:pPr>
        <w:numPr>
          <w:ilvl w:val="0"/>
          <w:numId w:val="7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>KATEGORIA I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 – kl. 1 i 2 cyklu sześcioletniego oraz kl. 1 cyklu czteroletniego </w:t>
      </w:r>
    </w:p>
    <w:p w14:paraId="638325F1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program dowolny </w:t>
      </w:r>
    </w:p>
    <w:p w14:paraId="39537AAC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czas trwania do 6 minut </w:t>
      </w:r>
    </w:p>
    <w:p w14:paraId="5295F672" w14:textId="77777777" w:rsidR="006478BB" w:rsidRPr="00AA1642" w:rsidRDefault="00000000">
      <w:pPr>
        <w:numPr>
          <w:ilvl w:val="0"/>
          <w:numId w:val="7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KATEGORIA II 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– kl. 3 i 4 cyklu sześcioletniego oraz kl. 2 i 3 cyklu czteroletniego </w:t>
      </w:r>
    </w:p>
    <w:p w14:paraId="5E1C44B6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utwory kontrastujące pod względem formy, gatunku lub stylistyki</w:t>
      </w:r>
    </w:p>
    <w:p w14:paraId="7D84D706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utwór kompozytora polskiego</w:t>
      </w:r>
    </w:p>
    <w:p w14:paraId="6C3A0A5F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czas trwania do 8 minut </w:t>
      </w:r>
    </w:p>
    <w:p w14:paraId="09ACCED5" w14:textId="77777777" w:rsidR="006478BB" w:rsidRPr="00AA1642" w:rsidRDefault="00000000">
      <w:pPr>
        <w:numPr>
          <w:ilvl w:val="0"/>
          <w:numId w:val="7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KATEGORIA III </w:t>
      </w:r>
      <w:r w:rsidRPr="00AA1642">
        <w:rPr>
          <w:rFonts w:ascii="Calibri" w:eastAsia="Calibri" w:hAnsi="Calibri" w:cs="Calibri"/>
          <w:color w:val="000000"/>
          <w:szCs w:val="28"/>
        </w:rPr>
        <w:t>– kl. 5 i 6 cyklu sześcioletniego oraz kl. 4 cyklu czteroletniego</w:t>
      </w: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 </w:t>
      </w:r>
    </w:p>
    <w:p w14:paraId="45877FA5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utwór w formie wariacji, ronda lub jedna część sonaty (lub sonatiny) - do wyboru  </w:t>
      </w:r>
    </w:p>
    <w:p w14:paraId="7A38B49B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lastRenderedPageBreak/>
        <w:t>utwór kompozytora polskiego</w:t>
      </w:r>
    </w:p>
    <w:p w14:paraId="6C758C13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program dowolny</w:t>
      </w:r>
    </w:p>
    <w:p w14:paraId="748BB926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czas trwania do 10 minut</w:t>
      </w:r>
    </w:p>
    <w:p w14:paraId="2F4AD793" w14:textId="77777777" w:rsidR="006478BB" w:rsidRPr="00AA1642" w:rsidRDefault="00000000">
      <w:pPr>
        <w:numPr>
          <w:ilvl w:val="0"/>
          <w:numId w:val="7"/>
        </w:numPr>
        <w:spacing w:before="60" w:after="60"/>
        <w:ind w:left="705" w:hanging="3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KATEGORIA IV </w:t>
      </w:r>
      <w:r w:rsidRPr="00AA1642">
        <w:rPr>
          <w:rFonts w:ascii="Calibri" w:eastAsia="Calibri" w:hAnsi="Calibri" w:cs="Calibri"/>
          <w:color w:val="000000"/>
          <w:szCs w:val="28"/>
        </w:rPr>
        <w:t>– klasy 7 i 8 OSM I stopnia</w:t>
      </w:r>
    </w:p>
    <w:p w14:paraId="653CE41D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utwór w formie wariacji, ronda lub jedna część sonaty (lub sonatiny) - do wyboru  </w:t>
      </w:r>
    </w:p>
    <w:p w14:paraId="6C0811D6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etiuda</w:t>
      </w:r>
    </w:p>
    <w:p w14:paraId="0CA12EC3" w14:textId="77777777" w:rsidR="006478BB" w:rsidRPr="00AA1642" w:rsidRDefault="00000000" w:rsidP="00AA1642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program dowolny</w:t>
      </w:r>
    </w:p>
    <w:p w14:paraId="1E8BB799" w14:textId="77777777" w:rsidR="006478BB" w:rsidRPr="00AA1642" w:rsidRDefault="00000000" w:rsidP="00F5244A">
      <w:pPr>
        <w:numPr>
          <w:ilvl w:val="0"/>
          <w:numId w:val="11"/>
        </w:numPr>
        <w:spacing w:before="60" w:after="60"/>
        <w:ind w:left="1134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czas trwania do 12 minut </w:t>
      </w:r>
    </w:p>
    <w:p w14:paraId="710F2A5E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8. Zgłoszenia </w:t>
      </w:r>
    </w:p>
    <w:p w14:paraId="6DD9446B" w14:textId="77777777" w:rsidR="006478BB" w:rsidRPr="00AA1642" w:rsidRDefault="00000000">
      <w:pPr>
        <w:numPr>
          <w:ilvl w:val="0"/>
          <w:numId w:val="8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O zakwalifikowaniu uczestnika do konkursu decyduje kolejność zgłoszeń. Formularz elektroniczny będzie aktywny do wyczerpania puli wolnych miejsc, nie dłużej jednak jak </w:t>
      </w:r>
      <w:r w:rsidRPr="00AA1642">
        <w:rPr>
          <w:rFonts w:ascii="Calibri" w:eastAsia="Calibri" w:hAnsi="Calibri" w:cs="Calibri"/>
          <w:b/>
          <w:color w:val="000000"/>
          <w:szCs w:val="28"/>
        </w:rPr>
        <w:t>do dnia 28 kwietnia 2023 roku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. </w:t>
      </w:r>
    </w:p>
    <w:p w14:paraId="4322A8D8" w14:textId="77777777" w:rsidR="006478BB" w:rsidRPr="00AA1642" w:rsidRDefault="00000000">
      <w:pPr>
        <w:numPr>
          <w:ilvl w:val="0"/>
          <w:numId w:val="8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Elektroniczny formularz zgłoszeniowy będzie dostępny na stronie internetowej organizatora pod adresem: </w:t>
      </w:r>
      <w:hyperlink r:id="rId5">
        <w:r w:rsidRPr="00AA1642">
          <w:rPr>
            <w:rFonts w:ascii="Calibri" w:eastAsia="Calibri" w:hAnsi="Calibri" w:cs="Calibri"/>
            <w:b/>
            <w:color w:val="0000FF"/>
            <w:szCs w:val="28"/>
            <w:u w:val="single"/>
          </w:rPr>
          <w:t>www.fundacja.art</w:t>
        </w:r>
      </w:hyperlink>
      <w:r w:rsidRPr="00AA1642">
        <w:rPr>
          <w:rFonts w:ascii="Calibri" w:eastAsia="Calibri" w:hAnsi="Calibri" w:cs="Calibri"/>
          <w:szCs w:val="28"/>
        </w:rPr>
        <w:t xml:space="preserve"> - link w menu </w:t>
      </w:r>
      <w:r w:rsidRPr="00AA1642">
        <w:rPr>
          <w:rFonts w:ascii="Calibri" w:eastAsia="Calibri" w:hAnsi="Calibri" w:cs="Calibri"/>
          <w:b/>
          <w:szCs w:val="28"/>
        </w:rPr>
        <w:t>PRZEDSIĘWZIĘCIA ARTYSTYCZNE</w:t>
      </w:r>
      <w:r w:rsidRPr="00AA1642">
        <w:rPr>
          <w:rFonts w:ascii="Calibri" w:eastAsia="Calibri" w:hAnsi="Calibri" w:cs="Calibri"/>
          <w:szCs w:val="28"/>
        </w:rPr>
        <w:t xml:space="preserve"> / </w:t>
      </w:r>
      <w:r w:rsidRPr="00AA1642">
        <w:rPr>
          <w:rFonts w:ascii="Calibri" w:eastAsia="Calibri" w:hAnsi="Calibri" w:cs="Calibri"/>
          <w:b/>
          <w:szCs w:val="28"/>
        </w:rPr>
        <w:t>SPOTKANIA MŁODYCH GITARZYSTÓW W PRUCHNIKU</w:t>
      </w:r>
    </w:p>
    <w:p w14:paraId="23B43692" w14:textId="77777777" w:rsidR="006478BB" w:rsidRPr="00AA1642" w:rsidRDefault="00000000">
      <w:pPr>
        <w:spacing w:before="60" w:after="60"/>
        <w:ind w:left="723" w:hanging="10"/>
        <w:rPr>
          <w:rFonts w:ascii="Calibri" w:eastAsia="Calibri" w:hAnsi="Calibri" w:cs="Calibri"/>
          <w:b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Odnośnik bezpośredni do elektronicznego formularza zgłoszeń: </w:t>
      </w:r>
      <w:hyperlink r:id="rId6">
        <w:r w:rsidRPr="00AA1642">
          <w:rPr>
            <w:rFonts w:ascii="Calibri" w:eastAsia="Calibri" w:hAnsi="Calibri" w:cs="Calibri"/>
            <w:b/>
            <w:color w:val="0000FF"/>
            <w:szCs w:val="28"/>
            <w:u w:val="single"/>
          </w:rPr>
          <w:t>https://forms.gle/m2ZPgYEYL84x87ks5</w:t>
        </w:r>
      </w:hyperlink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 </w:t>
      </w:r>
    </w:p>
    <w:p w14:paraId="539E392F" w14:textId="2ADD6070" w:rsidR="006478BB" w:rsidRPr="00AA1642" w:rsidRDefault="00000000">
      <w:pPr>
        <w:numPr>
          <w:ilvl w:val="0"/>
          <w:numId w:val="9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Uczestników obowiązuje </w:t>
      </w:r>
      <w:r w:rsidRPr="00AA1642">
        <w:rPr>
          <w:rFonts w:ascii="Calibri" w:eastAsia="Calibri" w:hAnsi="Calibri" w:cs="Calibri"/>
          <w:b/>
          <w:color w:val="000000"/>
          <w:szCs w:val="28"/>
        </w:rPr>
        <w:t>opłata wpisowego w wysokości 150,00 złotych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 za każdą zgłoszoną prezentację. Wpisowe należy przelać lub dokonać wpłaty na wskazany rachunek najpóźniej w</w:t>
      </w:r>
      <w:r w:rsidR="00AA1642">
        <w:rPr>
          <w:rFonts w:ascii="Calibri" w:eastAsia="Calibri" w:hAnsi="Calibri" w:cs="Calibri"/>
          <w:color w:val="000000"/>
          <w:szCs w:val="28"/>
        </w:rPr>
        <w:t> 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dniu rejestracji uczestnika. </w:t>
      </w:r>
    </w:p>
    <w:p w14:paraId="7804981D" w14:textId="2B69745C" w:rsidR="006478BB" w:rsidRPr="00AA1642" w:rsidRDefault="00000000" w:rsidP="00AA1642">
      <w:pPr>
        <w:numPr>
          <w:ilvl w:val="0"/>
          <w:numId w:val="9"/>
        </w:numPr>
        <w:spacing w:before="60" w:after="60"/>
        <w:ind w:left="700" w:hanging="355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>Dane do wpłaty wpisowego na rachunek bankowy:</w:t>
      </w:r>
      <w:r w:rsidR="00AA1642">
        <w:rPr>
          <w:rFonts w:ascii="Calibri" w:eastAsia="Calibri" w:hAnsi="Calibri" w:cs="Calibri"/>
          <w:color w:val="000000"/>
          <w:szCs w:val="28"/>
        </w:rPr>
        <w:br/>
      </w:r>
      <w:r w:rsidRPr="00AA1642">
        <w:rPr>
          <w:rFonts w:ascii="Calibri" w:eastAsia="Calibri" w:hAnsi="Calibri" w:cs="Calibri"/>
          <w:color w:val="000000"/>
          <w:szCs w:val="28"/>
        </w:rPr>
        <w:t>Fundacja Wspierania Edukacji</w:t>
      </w:r>
      <w:r w:rsidR="00AA1642">
        <w:rPr>
          <w:rFonts w:ascii="Calibri" w:eastAsia="Calibri" w:hAnsi="Calibri" w:cs="Calibri"/>
          <w:color w:val="000000"/>
          <w:szCs w:val="28"/>
        </w:rPr>
        <w:t xml:space="preserve"> </w:t>
      </w:r>
      <w:r w:rsidRPr="00AA1642">
        <w:rPr>
          <w:rFonts w:ascii="Calibri" w:eastAsia="Calibri" w:hAnsi="Calibri" w:cs="Calibri"/>
          <w:color w:val="000000"/>
          <w:szCs w:val="28"/>
        </w:rPr>
        <w:t>Artystycznej ul. Lubelska 5, 36-050 Sokołów Małopolski Nr:</w:t>
      </w:r>
      <w:r w:rsidR="00AA1642">
        <w:rPr>
          <w:rFonts w:ascii="Calibri" w:eastAsia="Calibri" w:hAnsi="Calibri" w:cs="Calibri"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>51</w:t>
      </w:r>
      <w:r w:rsidR="00AA1642">
        <w:rPr>
          <w:rFonts w:ascii="Calibri" w:eastAsia="Calibri" w:hAnsi="Calibri" w:cs="Calibri"/>
          <w:b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>1240</w:t>
      </w:r>
      <w:r w:rsidR="00AA1642">
        <w:rPr>
          <w:rFonts w:ascii="Calibri" w:eastAsia="Calibri" w:hAnsi="Calibri" w:cs="Calibri"/>
          <w:b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>4751</w:t>
      </w:r>
      <w:r w:rsidR="00AA1642">
        <w:rPr>
          <w:rFonts w:ascii="Calibri" w:eastAsia="Calibri" w:hAnsi="Calibri" w:cs="Calibri"/>
          <w:b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>1111</w:t>
      </w:r>
      <w:r w:rsidR="00AA1642">
        <w:rPr>
          <w:rFonts w:ascii="Calibri" w:eastAsia="Calibri" w:hAnsi="Calibri" w:cs="Calibri"/>
          <w:b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>0010</w:t>
      </w:r>
      <w:r w:rsidR="00AA1642">
        <w:rPr>
          <w:rFonts w:ascii="Calibri" w:eastAsia="Calibri" w:hAnsi="Calibri" w:cs="Calibri"/>
          <w:b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>9365</w:t>
      </w:r>
      <w:r w:rsidR="00AA1642">
        <w:rPr>
          <w:rFonts w:ascii="Calibri" w:eastAsia="Calibri" w:hAnsi="Calibri" w:cs="Calibri"/>
          <w:b/>
          <w:color w:val="000000"/>
          <w:szCs w:val="28"/>
        </w:rPr>
        <w:t> </w:t>
      </w: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6248 </w:t>
      </w:r>
    </w:p>
    <w:p w14:paraId="634C7AC8" w14:textId="77777777" w:rsidR="006478BB" w:rsidRPr="00AA1642" w:rsidRDefault="00000000">
      <w:pPr>
        <w:numPr>
          <w:ilvl w:val="0"/>
          <w:numId w:val="9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Harmonogram przesłuchań konkursowych zostanie ogłoszony najpóźniej 4 maja 2023 roku na stronie internetowej organizatora pod adresem: </w:t>
      </w:r>
      <w:hyperlink r:id="rId7">
        <w:r w:rsidRPr="00AA1642">
          <w:rPr>
            <w:rFonts w:ascii="Calibri" w:eastAsia="Calibri" w:hAnsi="Calibri" w:cs="Calibri"/>
            <w:b/>
            <w:color w:val="0000FF"/>
            <w:szCs w:val="28"/>
            <w:u w:val="single"/>
          </w:rPr>
          <w:t>www.fundacja.art</w:t>
        </w:r>
      </w:hyperlink>
    </w:p>
    <w:p w14:paraId="080F3A61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Cs w:val="28"/>
        </w:rPr>
        <w:t xml:space="preserve">9. Informacje uzupełniające </w:t>
      </w:r>
    </w:p>
    <w:p w14:paraId="4B3F480C" w14:textId="084CF8C6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Komisja konkursowa składa się z powołanych przez organizatora nauczycieli szkół muzycznych o</w:t>
      </w:r>
      <w:r w:rsidR="00AA1642" w:rsidRPr="00AA1642">
        <w:rPr>
          <w:rFonts w:ascii="Calibri" w:eastAsia="Calibri" w:hAnsi="Calibri" w:cs="Calibri"/>
          <w:color w:val="000000"/>
          <w:szCs w:val="28"/>
        </w:rPr>
        <w:t> </w:t>
      </w:r>
      <w:r w:rsidRPr="00AA1642">
        <w:rPr>
          <w:rFonts w:ascii="Calibri" w:eastAsia="Calibri" w:hAnsi="Calibri" w:cs="Calibri"/>
          <w:color w:val="000000"/>
          <w:szCs w:val="28"/>
        </w:rPr>
        <w:t>uznanym autorytecie.</w:t>
      </w:r>
    </w:p>
    <w:p w14:paraId="55BBBFA9" w14:textId="77777777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W razie rezygnacji kandydata wpisowe nie podlega zwrotowi.</w:t>
      </w:r>
    </w:p>
    <w:p w14:paraId="1EB4A54A" w14:textId="77777777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Pomiędzy grupami przesłuchiwanych uczestników planowane są krótkie przerwy umożliwiające przeprowadzenie prób akustycznych przed występem.</w:t>
      </w:r>
    </w:p>
    <w:p w14:paraId="1335DB22" w14:textId="77777777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Zapytania w sprawie konkursu proszę kierować na adres poczty elektronicznej organizatora: </w:t>
      </w:r>
      <w:hyperlink r:id="rId8">
        <w:r w:rsidRPr="00AA1642">
          <w:rPr>
            <w:rFonts w:ascii="Calibri" w:eastAsia="Calibri" w:hAnsi="Calibri" w:cs="Calibri"/>
            <w:color w:val="0563C1"/>
            <w:szCs w:val="28"/>
            <w:u w:val="single"/>
          </w:rPr>
          <w:t>szkola@muzyczna.com.pl</w:t>
        </w:r>
      </w:hyperlink>
    </w:p>
    <w:p w14:paraId="14245343" w14:textId="77777777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Nieodebrane dyplomy zostają wysłane na adres szkoły, którą reprezentują poszczególni uczniowie; </w:t>
      </w:r>
      <w:r w:rsidRPr="00AA1642">
        <w:rPr>
          <w:rFonts w:ascii="Calibri" w:eastAsia="Calibri" w:hAnsi="Calibri" w:cs="Calibri"/>
          <w:b/>
          <w:color w:val="000000"/>
          <w:szCs w:val="28"/>
        </w:rPr>
        <w:t>nieodebrane nagrody rzeczowe nie podlegają wysyłce</w:t>
      </w:r>
      <w:r w:rsidRPr="00AA1642">
        <w:rPr>
          <w:rFonts w:ascii="Calibri" w:eastAsia="Calibri" w:hAnsi="Calibri" w:cs="Calibri"/>
          <w:color w:val="000000"/>
          <w:szCs w:val="28"/>
        </w:rPr>
        <w:t xml:space="preserve"> z przyczyn organizacyjnych.</w:t>
      </w:r>
    </w:p>
    <w:p w14:paraId="509AF5C0" w14:textId="77777777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>Uczestnicy / rodzice / prawni opiekunowie wyrażają zgodę na przetwarzanie danych osobowych zgodnie z zamieszczoną poniżej klauzulą informacyjną.</w:t>
      </w:r>
    </w:p>
    <w:p w14:paraId="63D29A5E" w14:textId="77777777" w:rsidR="006478BB" w:rsidRPr="00AA1642" w:rsidRDefault="00000000">
      <w:pPr>
        <w:numPr>
          <w:ilvl w:val="0"/>
          <w:numId w:val="10"/>
        </w:numPr>
        <w:spacing w:before="60" w:after="60"/>
        <w:ind w:left="700" w:hanging="355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Cs w:val="28"/>
        </w:rPr>
        <w:t xml:space="preserve">Zastrzega się możliwość zmiany godzin przesłuchań i koncertu laureatów z przyczyn organizacyjnych. </w:t>
      </w:r>
    </w:p>
    <w:p w14:paraId="2178FD43" w14:textId="77777777" w:rsidR="006478BB" w:rsidRPr="00AA1642" w:rsidRDefault="006478BB">
      <w:pPr>
        <w:spacing w:before="60" w:after="60"/>
        <w:ind w:left="360"/>
        <w:rPr>
          <w:rFonts w:ascii="Calibri" w:eastAsia="Calibri" w:hAnsi="Calibri" w:cs="Calibri"/>
          <w:color w:val="000000"/>
          <w:szCs w:val="28"/>
        </w:rPr>
      </w:pPr>
    </w:p>
    <w:p w14:paraId="08B5C7D8" w14:textId="77777777" w:rsidR="00AA1642" w:rsidRDefault="00AA1642">
      <w:pPr>
        <w:spacing w:before="60" w:after="60"/>
        <w:ind w:right="8"/>
        <w:jc w:val="center"/>
        <w:rPr>
          <w:rFonts w:ascii="Calibri" w:eastAsia="Calibri" w:hAnsi="Calibri" w:cs="Calibri"/>
          <w:b/>
          <w:color w:val="000000"/>
          <w:sz w:val="21"/>
          <w:szCs w:val="28"/>
        </w:rPr>
      </w:pPr>
    </w:p>
    <w:p w14:paraId="3998C982" w14:textId="06F1E39E" w:rsidR="006478BB" w:rsidRPr="00AA1642" w:rsidRDefault="00000000">
      <w:pPr>
        <w:spacing w:before="60" w:after="60"/>
        <w:ind w:right="8"/>
        <w:jc w:val="center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b/>
          <w:color w:val="000000"/>
          <w:sz w:val="21"/>
          <w:szCs w:val="28"/>
        </w:rPr>
        <w:lastRenderedPageBreak/>
        <w:t xml:space="preserve">KLAUZULA INFORMACYJNA </w:t>
      </w:r>
    </w:p>
    <w:p w14:paraId="357755B9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1. Do przeprowadzenia konkursu niezbędne jest podanie danych osobowych: uczestnika/ów (imię i nazwisko, miejsce pobierania nauki), imię i nazwisko opiekuna/ów, imię i nazwisko nauczyciela oraz ich wizerunek. </w:t>
      </w:r>
    </w:p>
    <w:p w14:paraId="3E205759" w14:textId="59B005D4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2. Administratorem Danych Osobowych jest Fundacja Wspierania Edukacji Artystycznej, ul. Lubelska 5, 36-050 Sokołów Małopolski, telefon: 604 888 795, email: </w:t>
      </w:r>
      <w:r w:rsidRPr="00AA1642">
        <w:rPr>
          <w:rFonts w:ascii="Calibri" w:eastAsia="Calibri" w:hAnsi="Calibri" w:cs="Calibri"/>
          <w:color w:val="000000"/>
          <w:sz w:val="21"/>
          <w:szCs w:val="28"/>
          <w:u w:val="single"/>
        </w:rPr>
        <w:t>fundacja@muzyczna.com.pl</w:t>
      </w:r>
    </w:p>
    <w:p w14:paraId="79C3D38F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3. Pozyskane dane osobowe będą przetwarzane w celu przeprowadzenia i promocji konkursu.  </w:t>
      </w:r>
    </w:p>
    <w:p w14:paraId="68981A2B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4. Podstawą przetwarzania danych osobowych jest regulamin konkursu – na podstawie </w:t>
      </w:r>
      <w:r w:rsidRPr="00AA1642">
        <w:rPr>
          <w:rFonts w:ascii="Calibri" w:eastAsia="Calibri" w:hAnsi="Calibri" w:cs="Calibri"/>
          <w:color w:val="000000"/>
          <w:sz w:val="21"/>
          <w:szCs w:val="28"/>
        </w:rPr>
        <w:br/>
        <w:t>art. 6 ust. 1 lit. c</w:t>
      </w:r>
      <w:proofErr w:type="gramStart"/>
      <w:r w:rsidRPr="00AA1642">
        <w:rPr>
          <w:rFonts w:ascii="Calibri" w:eastAsia="Calibri" w:hAnsi="Calibri" w:cs="Calibri"/>
          <w:color w:val="000000"/>
          <w:sz w:val="21"/>
          <w:szCs w:val="28"/>
        </w:rPr>
        <w:t>)  Rozporządzenia</w:t>
      </w:r>
      <w:proofErr w:type="gramEnd"/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 Parlamentu Europejskiego i Rady (UE) 2016/679 z dnia 27 kwietnia 2016 r.)  </w:t>
      </w:r>
    </w:p>
    <w:p w14:paraId="2E30E254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5. 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 szczególności prawa rachunkowego i podatkowego.  </w:t>
      </w:r>
    </w:p>
    <w:p w14:paraId="246769EA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6. 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2E56EEBB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7. 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 r.  </w:t>
      </w:r>
    </w:p>
    <w:p w14:paraId="581142AA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8. Podanie danych osobowych wymagane jest do wysłania zgłoszenia i wzięcia udziału w wydarzeniu. Niepodanie danych będzie jednoznaczne z brakiem możliwości wzięcia udziału w konkursie.  </w:t>
      </w:r>
    </w:p>
    <w:p w14:paraId="29375F95" w14:textId="77777777" w:rsidR="006478BB" w:rsidRPr="00AA1642" w:rsidRDefault="00000000">
      <w:pPr>
        <w:spacing w:before="60" w:after="60"/>
        <w:jc w:val="both"/>
        <w:rPr>
          <w:rFonts w:ascii="Calibri" w:eastAsia="Calibri" w:hAnsi="Calibri" w:cs="Calibri"/>
          <w:color w:val="000000"/>
          <w:szCs w:val="28"/>
        </w:rPr>
      </w:pPr>
      <w:r w:rsidRPr="00AA1642">
        <w:rPr>
          <w:rFonts w:ascii="Calibri" w:eastAsia="Calibri" w:hAnsi="Calibri" w:cs="Calibri"/>
          <w:color w:val="000000"/>
          <w:sz w:val="21"/>
          <w:szCs w:val="28"/>
        </w:rPr>
        <w:t xml:space="preserve">9. Dane osobowe nie będą przetwarzane w sposób zautomatyzowany (w tym w formie profilowania).  </w:t>
      </w:r>
    </w:p>
    <w:sectPr w:rsidR="006478BB" w:rsidRPr="00AA1642" w:rsidSect="00AA1642">
      <w:pgSz w:w="11906" w:h="16838"/>
      <w:pgMar w:top="1417" w:right="992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2330"/>
    <w:multiLevelType w:val="multilevel"/>
    <w:tmpl w:val="3FF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B5DB8"/>
    <w:multiLevelType w:val="multilevel"/>
    <w:tmpl w:val="5AE43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248ED"/>
    <w:multiLevelType w:val="multilevel"/>
    <w:tmpl w:val="F808D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C02813"/>
    <w:multiLevelType w:val="multilevel"/>
    <w:tmpl w:val="348C2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F6A2B"/>
    <w:multiLevelType w:val="multilevel"/>
    <w:tmpl w:val="665EA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47397"/>
    <w:multiLevelType w:val="multilevel"/>
    <w:tmpl w:val="92DA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9C3858"/>
    <w:multiLevelType w:val="multilevel"/>
    <w:tmpl w:val="33E0713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3F7AF0"/>
    <w:multiLevelType w:val="multilevel"/>
    <w:tmpl w:val="28222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D0DE6"/>
    <w:multiLevelType w:val="multilevel"/>
    <w:tmpl w:val="B7221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BA7478"/>
    <w:multiLevelType w:val="multilevel"/>
    <w:tmpl w:val="C128A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53720C"/>
    <w:multiLevelType w:val="multilevel"/>
    <w:tmpl w:val="2B164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8214953">
    <w:abstractNumId w:val="9"/>
  </w:num>
  <w:num w:numId="2" w16cid:durableId="310328540">
    <w:abstractNumId w:val="10"/>
  </w:num>
  <w:num w:numId="3" w16cid:durableId="2011180676">
    <w:abstractNumId w:val="0"/>
  </w:num>
  <w:num w:numId="4" w16cid:durableId="1116952135">
    <w:abstractNumId w:val="7"/>
  </w:num>
  <w:num w:numId="5" w16cid:durableId="473566879">
    <w:abstractNumId w:val="8"/>
  </w:num>
  <w:num w:numId="6" w16cid:durableId="1403747377">
    <w:abstractNumId w:val="4"/>
  </w:num>
  <w:num w:numId="7" w16cid:durableId="1910383597">
    <w:abstractNumId w:val="1"/>
  </w:num>
  <w:num w:numId="8" w16cid:durableId="1411387921">
    <w:abstractNumId w:val="3"/>
  </w:num>
  <w:num w:numId="9" w16cid:durableId="881598601">
    <w:abstractNumId w:val="5"/>
  </w:num>
  <w:num w:numId="10" w16cid:durableId="2117209564">
    <w:abstractNumId w:val="2"/>
  </w:num>
  <w:num w:numId="11" w16cid:durableId="1029187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BB"/>
    <w:rsid w:val="006478BB"/>
    <w:rsid w:val="00AA1642"/>
    <w:rsid w:val="00F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4B4C3"/>
  <w15:docId w15:val="{C17B110D-B466-824A-85A5-4E12CC8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.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2ZPgYEYL84x87ks5" TargetMode="External"/><Relationship Id="rId5" Type="http://schemas.openxmlformats.org/officeDocument/2006/relationships/hyperlink" Target="http://www.fundacja.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Wójcikiewicz</cp:lastModifiedBy>
  <cp:revision>3</cp:revision>
  <cp:lastPrinted>2023-03-27T08:44:00Z</cp:lastPrinted>
  <dcterms:created xsi:type="dcterms:W3CDTF">2023-03-27T08:44:00Z</dcterms:created>
  <dcterms:modified xsi:type="dcterms:W3CDTF">2023-03-27T08:45:00Z</dcterms:modified>
</cp:coreProperties>
</file>